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78" w:rsidRDefault="00580678" w:rsidP="00580678">
      <w:pPr>
        <w:jc w:val="center"/>
        <w:rPr>
          <w:sz w:val="28"/>
          <w:szCs w:val="28"/>
        </w:rPr>
      </w:pPr>
    </w:p>
    <w:p w:rsidR="00FD2942" w:rsidRDefault="00FD2942" w:rsidP="00580678">
      <w:pPr>
        <w:jc w:val="center"/>
        <w:rPr>
          <w:sz w:val="28"/>
          <w:szCs w:val="28"/>
        </w:rPr>
      </w:pPr>
    </w:p>
    <w:p w:rsidR="00FF599F" w:rsidRDefault="008F465F" w:rsidP="008F46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Любовь.Любовь-RAY\Desktop\титульники  Таня\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.Любовь-RAY\Desktop\титульники  Таня\т1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5F" w:rsidRDefault="008F465F" w:rsidP="008F465F">
      <w:pPr>
        <w:jc w:val="center"/>
        <w:rPr>
          <w:sz w:val="28"/>
          <w:szCs w:val="28"/>
        </w:rPr>
      </w:pPr>
      <w:bookmarkStart w:id="0" w:name="_GoBack"/>
      <w:bookmarkEnd w:id="0"/>
    </w:p>
    <w:p w:rsidR="00FF599F" w:rsidRDefault="00FF599F" w:rsidP="00580678">
      <w:pPr>
        <w:jc w:val="center"/>
        <w:rPr>
          <w:sz w:val="28"/>
          <w:szCs w:val="28"/>
        </w:rPr>
      </w:pPr>
    </w:p>
    <w:p w:rsidR="00580678" w:rsidRDefault="00580678" w:rsidP="00580678">
      <w:pPr>
        <w:jc w:val="center"/>
        <w:rPr>
          <w:sz w:val="28"/>
          <w:szCs w:val="28"/>
        </w:rPr>
      </w:pPr>
    </w:p>
    <w:p w:rsidR="00A06CA9" w:rsidRPr="006240D5" w:rsidRDefault="00A06CA9" w:rsidP="00A06CA9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b/>
          <w:color w:val="000000"/>
          <w:u w:val="single"/>
        </w:rPr>
      </w:pPr>
      <w:r w:rsidRPr="006240D5">
        <w:rPr>
          <w:b/>
          <w:color w:val="000000"/>
          <w:u w:val="single"/>
        </w:rPr>
        <w:t>Планируемые результаты</w:t>
      </w:r>
      <w:r w:rsidR="00F931E6">
        <w:rPr>
          <w:b/>
          <w:color w:val="000000"/>
          <w:u w:val="single"/>
        </w:rPr>
        <w:t xml:space="preserve"> освоения курса</w:t>
      </w:r>
    </w:p>
    <w:p w:rsidR="00A06CA9" w:rsidRDefault="00A06CA9" w:rsidP="00A06CA9">
      <w:pPr>
        <w:pStyle w:val="a4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>
        <w:rPr>
          <w:u w:val="single"/>
        </w:rPr>
        <w:t>Личностные результаты:</w:t>
      </w:r>
    </w:p>
    <w:p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A06CA9" w:rsidRDefault="00F931E6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</w:t>
      </w:r>
      <w:r w:rsidR="00A06CA9">
        <w:rPr>
          <w:rFonts w:ascii="Times New Roman" w:hAnsi="Times New Roman"/>
          <w:sz w:val="24"/>
          <w:szCs w:val="24"/>
        </w:rPr>
        <w:t xml:space="preserve">самоорганизации и самореализации; </w:t>
      </w:r>
    </w:p>
    <w:p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A06CA9" w:rsidRDefault="00A06CA9" w:rsidP="00A06CA9">
      <w:pPr>
        <w:spacing w:line="20" w:lineRule="atLeast"/>
        <w:ind w:firstLine="454"/>
        <w:jc w:val="both"/>
        <w:rPr>
          <w:i/>
        </w:rPr>
      </w:pPr>
      <w:r>
        <w:rPr>
          <w:i/>
        </w:rPr>
        <w:t>Ученик получит возможность для формирования:</w:t>
      </w:r>
    </w:p>
    <w:p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адекватной позитивной самооценки и Я-концепции;</w:t>
      </w:r>
    </w:p>
    <w:p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06CA9" w:rsidRDefault="00A06CA9" w:rsidP="00A06CA9">
      <w:pPr>
        <w:pStyle w:val="a5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A5143" w:rsidRPr="002279F3" w:rsidRDefault="00A06CA9" w:rsidP="002279F3">
      <w:pPr>
        <w:pStyle w:val="a5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A5143" w:rsidRPr="001A5143" w:rsidRDefault="001A5143" w:rsidP="001A514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u w:val="single"/>
        </w:rPr>
      </w:pPr>
      <w:r w:rsidRPr="001A5143">
        <w:rPr>
          <w:u w:val="single"/>
        </w:rPr>
        <w:t>Регулятивные универсальные учебные действия:</w:t>
      </w:r>
    </w:p>
    <w:p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прогнозирование – предвосхищение результата и уровня усвоения; его временных характеристик;  </w:t>
      </w:r>
    </w:p>
    <w:p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оценка – выделение и осознание учащимся того, что уже усвоено и что еще подлежит усвоени</w:t>
      </w:r>
      <w:r w:rsidR="002279F3">
        <w:t>ю, оценивание качества.</w:t>
      </w:r>
    </w:p>
    <w:p w:rsidR="001A5143" w:rsidRPr="001A5143" w:rsidRDefault="001A5143" w:rsidP="001A514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rPr>
          <w:u w:val="single"/>
        </w:rPr>
      </w:pPr>
      <w:r w:rsidRPr="001A5143">
        <w:rPr>
          <w:u w:val="single"/>
        </w:rPr>
        <w:t xml:space="preserve">Познавательные универсальные учебные действия: 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самостоятельное выделение и формулирование познавательной цели;  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работать с разными источниками информации: находить информацию в различных источниках (тексте учебника, научно</w:t>
      </w:r>
      <w:r w:rsidR="002279F3">
        <w:t>-</w:t>
      </w:r>
      <w:r>
        <w:t xml:space="preserve">популярной литературе, словарях и справочниках), анализировать и оценивать </w:t>
      </w:r>
      <w:r>
        <w:lastRenderedPageBreak/>
        <w:t xml:space="preserve">информацию, преобразовывать информацию из одной формы в другую; 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умение структурировать знания;  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осознанно и произвольно строить речевое высказывание в устной и письменной формах;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выбор наиболее эффективных способов решения задач в зависимости от конкретных условий;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рефлексия способов и условий действия, контроль и оценка процесса и результатов деятельности;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смысловое чтение как осмысление цели чтения и выбор вида чтения в зависимости от цели; 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</w:t>
      </w:r>
      <w:r w:rsidR="002279F3">
        <w:t xml:space="preserve">, классифицировать, наблюдать, </w:t>
      </w:r>
      <w:r>
        <w:t xml:space="preserve">делать выводы и заключения, структурировать материал, объяснять, доказывать, защищать свои идеи; </w:t>
      </w:r>
    </w:p>
    <w:p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:rsidR="001A5143" w:rsidRPr="001A5143" w:rsidRDefault="001A5143" w:rsidP="001A514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rPr>
          <w:u w:val="single"/>
        </w:rPr>
      </w:pPr>
      <w:r w:rsidRPr="001A5143">
        <w:rPr>
          <w:u w:val="single"/>
        </w:rPr>
        <w:t>Коммуникативные универсальные учебные действия:</w:t>
      </w:r>
    </w:p>
    <w:p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постановка вопросов – инициативное сотрудничество в поиске и сборе информации;</w:t>
      </w:r>
    </w:p>
    <w:p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управление поведением партнера – контроль, коррекция, оценка действий партнера;</w:t>
      </w:r>
    </w:p>
    <w:p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с достаточной полнотой и точностью выражать свои мысли в соответствии с задачами и условиями коммуникации;</w:t>
      </w:r>
    </w:p>
    <w:p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06CA9" w:rsidRDefault="00A06CA9" w:rsidP="00A06CA9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</w:pPr>
      <w:r>
        <w:rPr>
          <w:u w:val="single"/>
        </w:rPr>
        <w:t>ученик научится</w:t>
      </w:r>
      <w:r>
        <w:t>:</w:t>
      </w:r>
    </w:p>
    <w:p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область своих познавательных интересов;</w:t>
      </w:r>
    </w:p>
    <w:p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 xml:space="preserve"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</w:t>
      </w:r>
      <w:r>
        <w:lastRenderedPageBreak/>
        <w:t>алгоритма и т.д.;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видеть и комментировать разные точки зрения, морально-этические аспекты проблемы;</w:t>
      </w:r>
    </w:p>
    <w:p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A06CA9" w:rsidRDefault="00A06CA9" w:rsidP="00A06CA9">
      <w:pPr>
        <w:pStyle w:val="a4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>
        <w:rPr>
          <w:i/>
          <w:u w:val="single"/>
        </w:rPr>
        <w:t>Ученик получит возможность научиться: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>
        <w:rPr>
          <w:i/>
        </w:rPr>
        <w:t>самостоятельно задумывать, планировать и выполнять учебный проект, учебное исследование;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A06CA9" w:rsidRDefault="00A06CA9" w:rsidP="00A06CA9">
      <w:pPr>
        <w:spacing w:line="20" w:lineRule="atLeast"/>
        <w:ind w:firstLine="180"/>
        <w:jc w:val="both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>В результате учебно-исследовательской и проектной деятельности обучающиеся получат представление: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об истории науки;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 новейших разработках в области науки и технологий;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A06CA9" w:rsidRDefault="00A06CA9" w:rsidP="00A06CA9">
      <w:pPr>
        <w:spacing w:line="20" w:lineRule="atLeast"/>
        <w:ind w:firstLine="284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>Обучающиеся смогут: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A06CA9" w:rsidRDefault="00A06CA9" w:rsidP="00A06CA9">
      <w:pPr>
        <w:spacing w:line="20" w:lineRule="atLeast"/>
        <w:ind w:firstLine="284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>Обучающиеся научатся: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A06CA9" w:rsidRDefault="00A06CA9" w:rsidP="00A06CA9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Обуча</w:t>
      </w:r>
      <w:r w:rsidR="002279F3">
        <w:rPr>
          <w:sz w:val="24"/>
          <w:szCs w:val="24"/>
          <w:u w:val="single"/>
        </w:rPr>
        <w:t>ющиеся получат возможность научи</w:t>
      </w:r>
      <w:r>
        <w:rPr>
          <w:sz w:val="24"/>
          <w:szCs w:val="24"/>
          <w:u w:val="single"/>
        </w:rPr>
        <w:t>ться: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0F5FF9" w:rsidRPr="002279F3" w:rsidRDefault="00A06CA9" w:rsidP="002279F3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0F5FF9" w:rsidRPr="001A5143" w:rsidRDefault="000F5FF9" w:rsidP="000F5FF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jc w:val="both"/>
        <w:rPr>
          <w:u w:val="single"/>
        </w:rPr>
      </w:pPr>
      <w:r w:rsidRPr="001A5143">
        <w:rPr>
          <w:u w:val="single"/>
        </w:rPr>
        <w:t>Предметные результаты:</w:t>
      </w:r>
    </w:p>
    <w:p w:rsidR="000F5FF9" w:rsidRPr="002279F3" w:rsidRDefault="000F5FF9" w:rsidP="000F5FF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jc w:val="both"/>
        <w:rPr>
          <w:u w:val="single"/>
        </w:rPr>
      </w:pPr>
      <w:r w:rsidRPr="002279F3">
        <w:rPr>
          <w:u w:val="single"/>
        </w:rPr>
        <w:t>Ученик научится:</w:t>
      </w:r>
    </w:p>
    <w:p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  <w:lang/>
        </w:rPr>
      </w:pPr>
      <w:r w:rsidRPr="002279F3">
        <w:rPr>
          <w:rStyle w:val="1"/>
          <w:sz w:val="24"/>
          <w:szCs w:val="24"/>
          <w:lang/>
        </w:rPr>
        <w:t>формулировать цели и задачи проектной (исследовательской) деятельности;</w:t>
      </w:r>
    </w:p>
    <w:p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  <w:lang/>
        </w:rPr>
      </w:pPr>
      <w:r w:rsidRPr="002279F3">
        <w:rPr>
          <w:rStyle w:val="1"/>
          <w:sz w:val="24"/>
          <w:szCs w:val="24"/>
          <w:lang/>
        </w:rPr>
        <w:t>планировать деятельность по реализации проектной (исследовательской) деятельности;</w:t>
      </w:r>
    </w:p>
    <w:p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  <w:lang/>
        </w:rPr>
      </w:pPr>
      <w:r w:rsidRPr="002279F3">
        <w:rPr>
          <w:rStyle w:val="1"/>
          <w:sz w:val="24"/>
          <w:szCs w:val="24"/>
          <w:lang/>
        </w:rPr>
        <w:t>реализовать запланированные действия для достижения поставленных цели и задач;</w:t>
      </w:r>
    </w:p>
    <w:p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  <w:lang/>
        </w:rPr>
      </w:pPr>
      <w:r w:rsidRPr="002279F3">
        <w:rPr>
          <w:rStyle w:val="1"/>
          <w:sz w:val="24"/>
          <w:szCs w:val="24"/>
          <w:lang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  <w:lang/>
        </w:rPr>
      </w:pPr>
      <w:r w:rsidRPr="002279F3">
        <w:rPr>
          <w:rStyle w:val="1"/>
          <w:sz w:val="24"/>
          <w:szCs w:val="24"/>
          <w:lang/>
        </w:rPr>
        <w:t xml:space="preserve"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 </w:t>
      </w:r>
    </w:p>
    <w:p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  <w:lang/>
        </w:rPr>
      </w:pPr>
      <w:r w:rsidRPr="002279F3">
        <w:rPr>
          <w:rStyle w:val="1"/>
          <w:sz w:val="24"/>
          <w:szCs w:val="24"/>
          <w:lang/>
        </w:rPr>
        <w:t>навыкам само</w:t>
      </w:r>
      <w:r w:rsidR="002279F3">
        <w:rPr>
          <w:rStyle w:val="1"/>
          <w:sz w:val="24"/>
          <w:szCs w:val="24"/>
          <w:lang/>
        </w:rPr>
        <w:t>-</w:t>
      </w:r>
      <w:r w:rsidRPr="002279F3">
        <w:rPr>
          <w:rStyle w:val="1"/>
          <w:sz w:val="24"/>
          <w:szCs w:val="24"/>
          <w:lang/>
        </w:rPr>
        <w:t xml:space="preserve">презентации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:rsidR="000F5FF9" w:rsidRPr="002279F3" w:rsidRDefault="000F5FF9" w:rsidP="000F5FF9">
      <w:pPr>
        <w:tabs>
          <w:tab w:val="left" w:pos="1418"/>
        </w:tabs>
        <w:jc w:val="both"/>
        <w:rPr>
          <w:rStyle w:val="1"/>
          <w:sz w:val="24"/>
          <w:szCs w:val="24"/>
          <w:u w:val="single"/>
          <w:lang/>
        </w:rPr>
      </w:pPr>
      <w:r w:rsidRPr="002279F3">
        <w:rPr>
          <w:rStyle w:val="1"/>
          <w:sz w:val="24"/>
          <w:szCs w:val="24"/>
          <w:u w:val="single"/>
          <w:lang/>
        </w:rPr>
        <w:t>Ученик получит возможность научиться</w:t>
      </w:r>
    </w:p>
    <w:p w:rsidR="00A06CA9" w:rsidRDefault="000F5FF9" w:rsidP="002279F3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  <w:lang/>
        </w:rPr>
      </w:pPr>
      <w:r w:rsidRPr="002279F3">
        <w:rPr>
          <w:rStyle w:val="1"/>
          <w:sz w:val="24"/>
          <w:szCs w:val="24"/>
          <w:lang/>
        </w:rPr>
        <w:t>Реализовывать готовый проект</w:t>
      </w:r>
      <w:r w:rsidR="002279F3">
        <w:rPr>
          <w:rStyle w:val="1"/>
          <w:sz w:val="24"/>
          <w:szCs w:val="24"/>
          <w:lang/>
        </w:rPr>
        <w:t>.</w:t>
      </w:r>
    </w:p>
    <w:p w:rsidR="002279F3" w:rsidRPr="002279F3" w:rsidRDefault="002279F3" w:rsidP="002279F3">
      <w:pPr>
        <w:tabs>
          <w:tab w:val="left" w:pos="1418"/>
        </w:tabs>
        <w:ind w:left="1429"/>
        <w:jc w:val="both"/>
        <w:rPr>
          <w:rFonts w:ascii="Century Schoolbook" w:eastAsia="Century Schoolbook" w:hAnsi="Century Schoolbook" w:cs="Century Schoolbook"/>
          <w:color w:val="000000"/>
          <w:shd w:val="clear" w:color="auto" w:fill="FFFFFF"/>
          <w:lang/>
        </w:rPr>
      </w:pPr>
    </w:p>
    <w:p w:rsidR="00956120" w:rsidRPr="006240D5" w:rsidRDefault="00956120" w:rsidP="00956120">
      <w:pPr>
        <w:rPr>
          <w:b/>
          <w:color w:val="000000"/>
          <w:u w:val="single"/>
        </w:rPr>
      </w:pPr>
      <w:r w:rsidRPr="006240D5">
        <w:rPr>
          <w:b/>
          <w:color w:val="000000"/>
          <w:u w:val="single"/>
        </w:rPr>
        <w:t>2. Система оценивания планируемых результатов</w:t>
      </w:r>
    </w:p>
    <w:p w:rsidR="00A06CA9" w:rsidRDefault="00A06CA9" w:rsidP="00A06CA9">
      <w:pPr>
        <w:spacing w:line="20" w:lineRule="atLeast"/>
        <w:rPr>
          <w:sz w:val="16"/>
          <w:szCs w:val="16"/>
        </w:rPr>
      </w:pPr>
    </w:p>
    <w:p w:rsidR="00956120" w:rsidRPr="00F931E6" w:rsidRDefault="00956120" w:rsidP="00956120">
      <w:pPr>
        <w:jc w:val="center"/>
        <w:rPr>
          <w:b/>
          <w:sz w:val="14"/>
          <w:szCs w:val="14"/>
        </w:rPr>
      </w:pPr>
      <w:r w:rsidRPr="00F931E6">
        <w:rPr>
          <w:b/>
          <w:sz w:val="14"/>
          <w:szCs w:val="14"/>
        </w:rPr>
        <w:t xml:space="preserve">Ш К А Л А </w:t>
      </w:r>
      <w:r w:rsidR="000A2E71" w:rsidRPr="00F931E6">
        <w:rPr>
          <w:b/>
          <w:sz w:val="14"/>
          <w:szCs w:val="14"/>
        </w:rPr>
        <w:t xml:space="preserve">О Ц Е Н К И   </w:t>
      </w:r>
      <w:r w:rsidR="000A2E71" w:rsidRPr="00F931E6">
        <w:rPr>
          <w:b/>
          <w:caps/>
          <w:sz w:val="14"/>
          <w:szCs w:val="14"/>
        </w:rPr>
        <w:t xml:space="preserve">исследовательского    </w:t>
      </w:r>
      <w:r w:rsidR="000A2E71" w:rsidRPr="00F931E6">
        <w:rPr>
          <w:b/>
          <w:sz w:val="14"/>
          <w:szCs w:val="14"/>
        </w:rPr>
        <w:t xml:space="preserve">П Р О Е К Т </w:t>
      </w:r>
      <w:r w:rsidRPr="00F931E6">
        <w:rPr>
          <w:b/>
          <w:sz w:val="14"/>
          <w:szCs w:val="14"/>
        </w:rPr>
        <w:t>А</w:t>
      </w:r>
    </w:p>
    <w:p w:rsidR="000A2E71" w:rsidRPr="00956120" w:rsidRDefault="000A2E71" w:rsidP="00956120">
      <w:pPr>
        <w:jc w:val="center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3"/>
        <w:gridCol w:w="850"/>
        <w:gridCol w:w="425"/>
      </w:tblGrid>
      <w:tr w:rsidR="00CD7044" w:rsidTr="00FD2942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pPr>
              <w:rPr>
                <w:b/>
              </w:rPr>
            </w:pPr>
            <w:r>
              <w:rPr>
                <w:b/>
              </w:rPr>
              <w:t>Градация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pPr>
              <w:ind w:left="-108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pPr>
              <w:ind w:left="-108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Обоснована; аргументы целесообразны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Обоснована; целесообразна часть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Не обоснована, аргументы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2. Конкретность  формулировки цели, задач, а также их соответствие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Конкретны, соответствуют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Неконкретны или не соответствуют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 xml:space="preserve">Целей  и задач нет или не </w:t>
            </w:r>
            <w:r>
              <w:lastRenderedPageBreak/>
              <w:t>соответствуют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lastRenderedPageBreak/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целесообразна, обеспечивает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сомнительна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явно нецелесообразна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 xml:space="preserve">Использованы достаточное количество источников информации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Использовано  недостаточное количество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Необоснованный подбор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Освещена значительная часть проблемы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Проблема освещена фрагментарно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Проблема не освещена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6. Доступность методик для самостоятельного выполнения автором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Доступны для самостоятельного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Выполнимы под наблюдением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Выполнимы только специалистом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Эксперимент логичен и обоснован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Эксперимент частично логичен и обоснован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Эксперимент не логичен и не обоснован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Использованы все необходимые способы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Использована часть способов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Использован только один способ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Приводятся и обсуждаются разные 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Разные позиции приводятся без обсуждения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приводится и обсуждается одна 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Автор имеет собственную точку зрения и может ее аргументировать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Автор имеет собственную точку зрения, но не может ее аргументировать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10. Соответствие содержания выводов содержанию цели и задач, гипотезе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 xml:space="preserve">Соответствуют, гипотеза оценивается автором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Соответствуют  частично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Не соответствуют, нет оценки гипотезы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 xml:space="preserve">14. Конкретность выводов и уровень обобщения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Выводы конкретны, построены на обобщении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Выводы неполные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44" w:rsidRDefault="00CD70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Выводов нет, неконкретны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/>
        </w:tc>
      </w:tr>
      <w:tr w:rsidR="00CD7044" w:rsidTr="00FD294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pPr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4" w:rsidRDefault="00CD704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44" w:rsidRDefault="00CD7044">
            <w:pPr>
              <w:rPr>
                <w:b/>
              </w:rPr>
            </w:pPr>
          </w:p>
        </w:tc>
      </w:tr>
    </w:tbl>
    <w:p w:rsidR="00956120" w:rsidRDefault="00956120" w:rsidP="000A2E71">
      <w:pPr>
        <w:rPr>
          <w:b/>
        </w:rPr>
      </w:pPr>
    </w:p>
    <w:p w:rsidR="00956120" w:rsidRDefault="00956120" w:rsidP="000A2E71">
      <w:pPr>
        <w:rPr>
          <w:b/>
        </w:rPr>
      </w:pPr>
    </w:p>
    <w:p w:rsidR="000A2E71" w:rsidRDefault="000A2E71" w:rsidP="000A2E71">
      <w:pPr>
        <w:rPr>
          <w:b/>
        </w:rPr>
      </w:pPr>
      <w:r>
        <w:rPr>
          <w:b/>
        </w:rPr>
        <w:t xml:space="preserve">Оценка проекта </w:t>
      </w:r>
    </w:p>
    <w:p w:rsidR="00956120" w:rsidRDefault="00956120" w:rsidP="000A2E71">
      <w:pPr>
        <w:rPr>
          <w:rFonts w:eastAsia="Calibri"/>
          <w:b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232"/>
        <w:gridCol w:w="2126"/>
        <w:gridCol w:w="1984"/>
      </w:tblGrid>
      <w:tr w:rsidR="000A2E71" w:rsidTr="00FD2942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0A2E71" w:rsidTr="00FD2942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28 - 25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24 – 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20 – 17 </w:t>
            </w:r>
          </w:p>
        </w:tc>
      </w:tr>
      <w:tr w:rsidR="00956120" w:rsidTr="00FD2942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0" w:rsidRDefault="00956120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0" w:rsidRDefault="0095612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0" w:rsidRDefault="0095612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0" w:rsidRDefault="00956120">
            <w:pPr>
              <w:rPr>
                <w:b/>
              </w:rPr>
            </w:pPr>
          </w:p>
        </w:tc>
      </w:tr>
    </w:tbl>
    <w:p w:rsidR="000A2E71" w:rsidRDefault="000A2E71" w:rsidP="000A2E7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A2E71" w:rsidRPr="002279F3" w:rsidRDefault="000A2E71" w:rsidP="00956120">
      <w:pPr>
        <w:rPr>
          <w:b/>
          <w:caps/>
          <w:sz w:val="14"/>
          <w:szCs w:val="14"/>
        </w:rPr>
      </w:pPr>
      <w:r w:rsidRPr="002279F3">
        <w:rPr>
          <w:b/>
          <w:sz w:val="14"/>
          <w:szCs w:val="14"/>
        </w:rPr>
        <w:t>Ш К А Л АО Ц Е Н К И   ВЫСТУПЛЕНИЯ</w:t>
      </w:r>
      <w:r w:rsidR="00956120" w:rsidRPr="002279F3">
        <w:rPr>
          <w:b/>
          <w:caps/>
          <w:sz w:val="14"/>
          <w:szCs w:val="14"/>
        </w:rPr>
        <w:t>ПРИ   За</w:t>
      </w:r>
      <w:r w:rsidRPr="002279F3">
        <w:rPr>
          <w:b/>
          <w:caps/>
          <w:sz w:val="14"/>
          <w:szCs w:val="14"/>
        </w:rPr>
        <w:t>ЩИТЕ   исследовательского    П Р О Е К Т А</w:t>
      </w:r>
    </w:p>
    <w:p w:rsidR="00956120" w:rsidRPr="002279F3" w:rsidRDefault="00956120" w:rsidP="00956120">
      <w:pPr>
        <w:rPr>
          <w:i/>
          <w:sz w:val="14"/>
          <w:szCs w:val="1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2968"/>
        <w:gridCol w:w="977"/>
        <w:gridCol w:w="1045"/>
      </w:tblGrid>
      <w:tr w:rsidR="000A2E71" w:rsidTr="00FD29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Градация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t>1. Соответствие сообщения заявленной теме, цели и задачам проекта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t>Соответствует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Соответствует не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 xml:space="preserve">Не соответствуют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Структурировано, обеспечивает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Не структурировано, не обеспечивает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3. Культура выступления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Рассказ, обращённый к аудитории рассказ без обращения к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Рассказ с частым обращением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Чтение с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Доступно без уточняющих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Доступно с уточняющими вопросами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Недоступно с уточняющими вопросами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5. Целесообразность наглядности и уровень её использования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Целесообразна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 xml:space="preserve">Нецелесообразна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6. Соблюдение временного регламента сообщения (не более 7 минут)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 xml:space="preserve">Соответствует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Превышен ( не более 2 минут)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Превышен (более 2 минут)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Все ответы чёткие, полные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Не на все вопросы есть четкие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Все ответы неполные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Владеет свободно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 xml:space="preserve">Частично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 xml:space="preserve">Не владеет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9. Культура дискуссии – умение понять собеседника и аргументиро-вано ответить на его вопросы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Умеет вести дискуссию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 xml:space="preserve">Частично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t xml:space="preserve">Не может </w:t>
            </w:r>
            <w:r>
              <w:lastRenderedPageBreak/>
              <w:t xml:space="preserve">аргументированно ответить оппоненту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r>
              <w:lastRenderedPageBreak/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  <w:tr w:rsidR="000A2E71" w:rsidTr="00FD2942"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right="47"/>
              <w:jc w:val="right"/>
              <w:rPr>
                <w:b/>
              </w:rPr>
            </w:pPr>
            <w:r>
              <w:rPr>
                <w:b/>
              </w:rPr>
              <w:lastRenderedPageBreak/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/>
        </w:tc>
      </w:tr>
    </w:tbl>
    <w:p w:rsidR="000A2E71" w:rsidRDefault="000A2E71" w:rsidP="000A2E71">
      <w:pPr>
        <w:rPr>
          <w:rFonts w:eastAsia="Calibri"/>
          <w:b/>
          <w:sz w:val="16"/>
          <w:szCs w:val="16"/>
          <w:lang w:eastAsia="en-US"/>
        </w:rPr>
      </w:pPr>
    </w:p>
    <w:p w:rsidR="00FF599F" w:rsidRDefault="00FF599F" w:rsidP="000A2E71">
      <w:pPr>
        <w:rPr>
          <w:b/>
        </w:rPr>
      </w:pPr>
    </w:p>
    <w:p w:rsidR="00FF599F" w:rsidRDefault="00FF599F" w:rsidP="000A2E71">
      <w:pPr>
        <w:rPr>
          <w:b/>
        </w:rPr>
      </w:pPr>
    </w:p>
    <w:p w:rsidR="00FF599F" w:rsidRDefault="00FF599F" w:rsidP="000A2E71">
      <w:pPr>
        <w:rPr>
          <w:b/>
        </w:rPr>
      </w:pPr>
    </w:p>
    <w:p w:rsidR="00FF599F" w:rsidRDefault="00FF599F" w:rsidP="000A2E71">
      <w:pPr>
        <w:rPr>
          <w:b/>
        </w:rPr>
      </w:pPr>
    </w:p>
    <w:p w:rsidR="000A2E71" w:rsidRDefault="000A2E71" w:rsidP="000A2E71">
      <w:pPr>
        <w:rPr>
          <w:b/>
        </w:rPr>
      </w:pPr>
      <w:r>
        <w:rPr>
          <w:b/>
        </w:rPr>
        <w:t xml:space="preserve">Оценка защиты исследовательского проекта </w:t>
      </w:r>
    </w:p>
    <w:p w:rsidR="000A2E71" w:rsidRDefault="000A2E71" w:rsidP="000A2E71">
      <w:pPr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709"/>
        <w:gridCol w:w="1224"/>
        <w:gridCol w:w="1134"/>
      </w:tblGrid>
      <w:tr w:rsidR="000A2E71" w:rsidTr="00FF599F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0A2E71" w:rsidTr="00FF599F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>18 - 16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15 –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12 – 9  </w:t>
            </w:r>
          </w:p>
        </w:tc>
      </w:tr>
    </w:tbl>
    <w:p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:rsidR="000A2E71" w:rsidRDefault="000A2E71" w:rsidP="00956120">
      <w:pPr>
        <w:rPr>
          <w:b/>
        </w:rPr>
      </w:pPr>
      <w:r>
        <w:rPr>
          <w:b/>
        </w:rPr>
        <w:t>Общий балл за индивидуальный проект</w:t>
      </w:r>
    </w:p>
    <w:p w:rsidR="000A2E71" w:rsidRDefault="000A2E71" w:rsidP="00956120">
      <w:pPr>
        <w:rPr>
          <w:b/>
        </w:rPr>
      </w:pPr>
      <w:r>
        <w:t>(среднее арифметическое выполнения и защиты проект)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2392"/>
        <w:gridCol w:w="1887"/>
        <w:gridCol w:w="1045"/>
      </w:tblGrid>
      <w:tr w:rsidR="000A2E71" w:rsidTr="00FF599F">
        <w:trPr>
          <w:trHeight w:val="342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A2E71" w:rsidTr="00FF599F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Защита проекта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71" w:rsidRDefault="000A2E71">
            <w:pPr>
              <w:rPr>
                <w:b/>
              </w:rPr>
            </w:pPr>
          </w:p>
        </w:tc>
      </w:tr>
      <w:tr w:rsidR="000A2E71" w:rsidTr="00FF599F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28 – 25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18 – 16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23 – 21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0A2E71" w:rsidTr="00FF599F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24 – 21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15 – 13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20 – 17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0A2E71" w:rsidTr="00FF599F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20 – 17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12 – 9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16 – 13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</w:tbl>
    <w:p w:rsidR="000A2E71" w:rsidRDefault="000A2E71" w:rsidP="000A2E71">
      <w:pPr>
        <w:pStyle w:val="Style1"/>
        <w:widowControl/>
        <w:spacing w:line="240" w:lineRule="auto"/>
        <w:ind w:firstLine="0"/>
        <w:rPr>
          <w:rStyle w:val="FontStyle72"/>
          <w:i/>
        </w:rPr>
      </w:pPr>
    </w:p>
    <w:p w:rsidR="000A2E71" w:rsidRPr="00956120" w:rsidRDefault="000A2E71" w:rsidP="00956120">
      <w:pPr>
        <w:pStyle w:val="Style1"/>
        <w:widowControl/>
        <w:spacing w:line="240" w:lineRule="auto"/>
        <w:ind w:firstLine="0"/>
        <w:rPr>
          <w:b/>
          <w:sz w:val="22"/>
          <w:szCs w:val="22"/>
        </w:rPr>
      </w:pPr>
      <w:r w:rsidRPr="00956120">
        <w:rPr>
          <w:b/>
          <w:sz w:val="22"/>
          <w:szCs w:val="22"/>
        </w:rPr>
        <w:t>Критерии оценки содержания проекта</w:t>
      </w:r>
    </w:p>
    <w:p w:rsidR="00956120" w:rsidRDefault="00956120" w:rsidP="000A2E71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3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50"/>
      </w:tblGrid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1. Постановка цели проекта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 xml:space="preserve">Цель </w:t>
            </w:r>
            <w:r>
              <w:rPr>
                <w:b/>
              </w:rPr>
              <w:t>не сформулирована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 xml:space="preserve">Цель </w:t>
            </w:r>
            <w:r>
              <w:rPr>
                <w:b/>
              </w:rPr>
              <w:t>сформулирована</w:t>
            </w:r>
            <w:r>
              <w:t>, но не обоснована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 xml:space="preserve">Цель ясно сформулирована и </w:t>
            </w:r>
            <w:r>
              <w:rPr>
                <w:b/>
              </w:rPr>
              <w:t>обоснована в общих чертах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 xml:space="preserve">Цель определена, ясно сформулирована и </w:t>
            </w:r>
            <w:r>
              <w:rPr>
                <w:b/>
              </w:rPr>
              <w:t>четко обоснована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2.</w:t>
            </w:r>
            <w:r>
              <w:rPr>
                <w:b/>
                <w:i/>
                <w:color w:val="000000"/>
              </w:rPr>
              <w:t>Планирование путей достижения цели проекта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 xml:space="preserve">План достижения цели </w:t>
            </w:r>
            <w:r>
              <w:rPr>
                <w:b/>
              </w:rPr>
              <w:t>отсутствует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 xml:space="preserve">План </w:t>
            </w:r>
            <w:r>
              <w:rPr>
                <w:b/>
              </w:rPr>
              <w:t>имеется</w:t>
            </w:r>
            <w:r>
              <w:t xml:space="preserve">, но </w:t>
            </w:r>
            <w:r>
              <w:rPr>
                <w:b/>
              </w:rPr>
              <w:t>не обеспечивает</w:t>
            </w:r>
            <w:r>
              <w:t xml:space="preserve"> достижения поставленной цели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rPr>
                <w:b/>
              </w:rPr>
              <w:t>Краткий план</w:t>
            </w:r>
            <w:r>
              <w:t xml:space="preserve"> состоит из </w:t>
            </w:r>
            <w:r>
              <w:rPr>
                <w:b/>
              </w:rPr>
              <w:t>основных этапов</w:t>
            </w:r>
            <w:r>
              <w:t xml:space="preserve"> проекта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rPr>
                <w:b/>
              </w:rPr>
              <w:t>Развернутый план</w:t>
            </w:r>
            <w:r>
              <w:t>, включает основные и промежуточные этапы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 xml:space="preserve">Критерий </w:t>
            </w:r>
            <w:r>
              <w:rPr>
                <w:i/>
              </w:rPr>
              <w:t>3.</w:t>
            </w:r>
            <w:r>
              <w:rPr>
                <w:b/>
                <w:i/>
                <w:color w:val="000000"/>
              </w:rPr>
              <w:t>Глубина раскрытия темы проекта, знание предмета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</w:t>
            </w:r>
            <w:r>
              <w:rPr>
                <w:b/>
              </w:rPr>
              <w:t>не раскрыта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раскрыта </w:t>
            </w:r>
            <w:r>
              <w:rPr>
                <w:b/>
              </w:rPr>
              <w:t>фрагментарно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раскрыта, автор показал </w:t>
            </w:r>
            <w:r>
              <w:rPr>
                <w:b/>
              </w:rPr>
              <w:t>знание темы</w:t>
            </w:r>
            <w:r>
              <w:t xml:space="preserve"> в рамках </w:t>
            </w:r>
            <w:r>
              <w:rPr>
                <w:b/>
              </w:rPr>
              <w:t>школьной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раскрыта исчерпывающе, автор продемонстрировал </w:t>
            </w:r>
            <w:r>
              <w:rPr>
                <w:b/>
              </w:rPr>
              <w:t>глубокие знания</w:t>
            </w:r>
            <w:r>
              <w:t xml:space="preserve">, выходящие </w:t>
            </w:r>
            <w:r>
              <w:rPr>
                <w:b/>
              </w:rPr>
              <w:t>за рамки</w:t>
            </w:r>
            <w:r>
              <w:t xml:space="preserve"> школьной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 4.</w:t>
            </w:r>
            <w:r>
              <w:rPr>
                <w:b/>
                <w:i/>
                <w:color w:val="000000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Использована </w:t>
            </w:r>
            <w:r>
              <w:rPr>
                <w:b/>
              </w:rPr>
              <w:t>неподходящая</w:t>
            </w:r>
            <w:r>
              <w:t xml:space="preserve"> информация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Большая часть представленной информации </w:t>
            </w:r>
            <w:r>
              <w:rPr>
                <w:b/>
              </w:rPr>
              <w:t xml:space="preserve">не относится к теме </w:t>
            </w:r>
            <w:r>
              <w:t>работы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содержит </w:t>
            </w:r>
            <w:r>
              <w:rPr>
                <w:b/>
              </w:rPr>
              <w:t>незначительный объем</w:t>
            </w:r>
            <w:r>
              <w:t xml:space="preserve"> подходящей информации из </w:t>
            </w:r>
            <w:r>
              <w:rPr>
                <w:b/>
              </w:rPr>
              <w:t>ограниченного</w:t>
            </w:r>
            <w:r>
              <w:t xml:space="preserve"> числа однотипных </w:t>
            </w:r>
            <w:r>
              <w:rPr>
                <w:b/>
              </w:rPr>
              <w:lastRenderedPageBreak/>
              <w:t>источников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lastRenderedPageBreak/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lastRenderedPageBreak/>
              <w:t xml:space="preserve">Работа содержит достаточно </w:t>
            </w:r>
            <w:r>
              <w:rPr>
                <w:b/>
              </w:rPr>
              <w:t>полную информацию</w:t>
            </w:r>
            <w:r>
              <w:t xml:space="preserve"> из </w:t>
            </w:r>
            <w:r>
              <w:rPr>
                <w:b/>
              </w:rPr>
              <w:t xml:space="preserve">разнообразных </w:t>
            </w:r>
            <w:r>
              <w:t>источников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Заявленные в проекте цели </w:t>
            </w:r>
            <w:r>
              <w:rPr>
                <w:b/>
              </w:rPr>
              <w:t>не достигнуты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Используемые способы работы </w:t>
            </w:r>
            <w:r>
              <w:rPr>
                <w:b/>
              </w:rPr>
              <w:t>соответствует</w:t>
            </w:r>
            <w:r>
              <w:t xml:space="preserve"> теме и цели проекта, но являются </w:t>
            </w:r>
            <w:r>
              <w:rPr>
                <w:b/>
              </w:rPr>
              <w:t>недостаточными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1" w:rsidRDefault="000A2E71">
            <w:pPr>
              <w:spacing w:line="20" w:lineRule="atLeast"/>
            </w:pP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</w:pPr>
            <w:r>
              <w:rPr>
                <w:b/>
                <w:bCs/>
                <w:i/>
              </w:rPr>
              <w:t>Критерий 6.</w:t>
            </w:r>
            <w:r>
              <w:rPr>
                <w:b/>
                <w:i/>
                <w:color w:val="000000"/>
              </w:rPr>
              <w:t>Личная заинтересованность автора, творческий подход к работе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</w:t>
            </w:r>
            <w:r>
              <w:rPr>
                <w:b/>
              </w:rPr>
              <w:t>шаблонная</w:t>
            </w:r>
            <w:r>
              <w:t xml:space="preserve">, показывающая </w:t>
            </w:r>
            <w:r>
              <w:rPr>
                <w:b/>
              </w:rPr>
              <w:t>формальное</w:t>
            </w:r>
            <w:r>
              <w:t xml:space="preserve"> отношение автора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Автор проявил </w:t>
            </w:r>
            <w:r>
              <w:rPr>
                <w:b/>
              </w:rPr>
              <w:t>незначительный интерес</w:t>
            </w:r>
            <w: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ind w:right="-113"/>
            </w:pPr>
            <w:r>
              <w:t xml:space="preserve">Работа самостоятельная, демонстрирующая </w:t>
            </w:r>
            <w:r>
              <w:rPr>
                <w:b/>
              </w:rPr>
              <w:t xml:space="preserve">серьезную заинтересованность </w:t>
            </w:r>
            <w:r>
              <w:t xml:space="preserve">автора, предпринята попытка представить личный взгляд на тему проекта, применены </w:t>
            </w:r>
            <w:r>
              <w:rPr>
                <w:b/>
              </w:rPr>
              <w:t>элементы творчества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отличается </w:t>
            </w:r>
            <w:r>
              <w:rPr>
                <w:b/>
              </w:rPr>
              <w:t>творческим подходом</w:t>
            </w:r>
            <w:r>
              <w:t>, собственным оригинальным отношением автора к идее проекта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</w:pPr>
            <w:r>
              <w:rPr>
                <w:b/>
                <w:bCs/>
                <w:i/>
              </w:rPr>
              <w:t xml:space="preserve">Критерий </w:t>
            </w:r>
            <w:r>
              <w:rPr>
                <w:i/>
              </w:rPr>
              <w:t>7.</w:t>
            </w:r>
            <w:r>
              <w:rPr>
                <w:b/>
                <w:i/>
                <w:color w:val="000000"/>
              </w:rPr>
              <w:t xml:space="preserve">Анализ хода работы, выводы и перспективы 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rPr>
                <w:b/>
                <w:bCs/>
              </w:rPr>
              <w:t>Не</w:t>
            </w:r>
            <w:r>
              <w:rPr>
                <w:bCs/>
              </w:rPr>
              <w:t xml:space="preserve"> предприняты попытки </w:t>
            </w:r>
            <w:r>
              <w:rPr>
                <w:b/>
                <w:bCs/>
              </w:rPr>
              <w:t>проанализировать</w:t>
            </w:r>
            <w:r>
              <w:rPr>
                <w:bCs/>
              </w:rPr>
              <w:t xml:space="preserve"> ход и результаты работы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Анализ заменен кратким </w:t>
            </w:r>
            <w:r>
              <w:rPr>
                <w:b/>
              </w:rPr>
              <w:t>описанием</w:t>
            </w:r>
            <w:r>
              <w:t xml:space="preserve"> хода и порядка работы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rPr>
                <w:b/>
              </w:rPr>
              <w:t>Представлен обзор</w:t>
            </w:r>
            <w:r>
              <w:t xml:space="preserve"> работы по достижению целей, заявленных в проекте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Представлен </w:t>
            </w:r>
            <w:r>
              <w:rPr>
                <w:b/>
              </w:rPr>
              <w:t>анализ ситуации</w:t>
            </w:r>
            <w:r>
              <w:t xml:space="preserve">, складывающийся в ходе работы, сделаны </w:t>
            </w:r>
            <w:r>
              <w:rPr>
                <w:b/>
              </w:rPr>
              <w:t>выводы</w:t>
            </w:r>
            <w:r>
              <w:t xml:space="preserve">, намечены </w:t>
            </w:r>
            <w:r>
              <w:rPr>
                <w:b/>
              </w:rPr>
              <w:t>перспективы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 xml:space="preserve">Критерий </w:t>
            </w:r>
            <w:r>
              <w:rPr>
                <w:i/>
              </w:rPr>
              <w:t>8.</w:t>
            </w:r>
            <w:r>
              <w:rPr>
                <w:b/>
                <w:i/>
                <w:color w:val="000000"/>
              </w:rPr>
              <w:t>Соответствие требованиям оформления письменной части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Письменная часть проекта отсутствует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В письменной части работы отсутствует установленные правилами порядок и четкая структура,  допущены </w:t>
            </w:r>
            <w:r>
              <w:rPr>
                <w:b/>
              </w:rPr>
              <w:t>серьезные ошибки в оформлении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>
              <w:rPr>
                <w:b/>
              </w:rPr>
              <w:t>некоторые нарушения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отличается четким и грамотным оформлением </w:t>
            </w:r>
            <w:r>
              <w:rPr>
                <w:b/>
              </w:rPr>
              <w:t>в точном соответствии</w:t>
            </w:r>
            <w:r>
              <w:t xml:space="preserve"> с установленными требованиями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b/>
              </w:rPr>
            </w:pPr>
            <w:r>
              <w:rPr>
                <w:b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E71" w:rsidRDefault="000A2E71">
            <w:pPr>
              <w:spacing w:line="20" w:lineRule="atLeast"/>
              <w:rPr>
                <w:b/>
              </w:rPr>
            </w:pPr>
          </w:p>
        </w:tc>
      </w:tr>
    </w:tbl>
    <w:p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:rsidR="000A2E71" w:rsidRDefault="000A2E71" w:rsidP="00FF599F">
      <w:pPr>
        <w:tabs>
          <w:tab w:val="left" w:pos="567"/>
        </w:tabs>
        <w:rPr>
          <w:b/>
        </w:rPr>
      </w:pPr>
      <w:r>
        <w:rPr>
          <w:b/>
        </w:rPr>
        <w:t>Критерии оценки защиты проекта</w:t>
      </w:r>
    </w:p>
    <w:tbl>
      <w:tblPr>
        <w:tblW w:w="3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50"/>
      </w:tblGrid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 1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color w:val="000000"/>
              </w:rPr>
              <w:t xml:space="preserve">Качество проведенной презентации 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Презентация не проведена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Автор  читает с листа, не уложился в регламент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rPr>
          <w:trHeight w:val="229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lastRenderedPageBreak/>
              <w:t>Автор часто обращается к записям, уложился в регламент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2</w:t>
            </w:r>
            <w:r>
              <w:rPr>
                <w:b/>
                <w:i/>
              </w:rPr>
              <w:t>.</w:t>
            </w:r>
            <w:r>
              <w:rPr>
                <w:b/>
                <w:bCs/>
                <w:i/>
              </w:rPr>
              <w:t>Речь выступающего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2E71" w:rsidRDefault="000A2E71">
            <w:pPr>
              <w:spacing w:line="20" w:lineRule="atLeast"/>
              <w:rPr>
                <w:i/>
              </w:rPr>
            </w:pP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Изложение непоследовательно и нелогичность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Последовательность и логичность нарушаются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Изложение последовательно и логично, но воспринимается сложно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 3</w:t>
            </w:r>
            <w:r>
              <w:rPr>
                <w:b/>
                <w:i/>
              </w:rPr>
              <w:t>. Ответы на вопросы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вопросы неразвернутые, неаргументированные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вопросы развернутые, аргументированные, в рамках регламента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Критерий 4</w:t>
            </w:r>
            <w:r>
              <w:rPr>
                <w:b/>
                <w:i/>
              </w:rPr>
              <w:t>. Качество компьютерной презентации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отсутствует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A2E71" w:rsidTr="00FD2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</w:t>
            </w:r>
            <w:r>
              <w:rPr>
                <w:b/>
                <w:i/>
                <w:color w:val="000000"/>
              </w:rPr>
              <w:t xml:space="preserve"> 5. Качество презентации 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Проектный продукт отсутствует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>Проектный продукт не соответствует требованиям качества</w:t>
            </w:r>
          </w:p>
          <w:p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(эстетичен, удобен в использовании, соответствует заявленным целям)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Проектный продукт не полностью соответствует требованиям качества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Проектный продукт полностью соответствует требованиям качества </w:t>
            </w:r>
          </w:p>
          <w:p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(эстетичен, удобен в использовании, соответствует заявленным целям)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:rsidTr="00FD2942"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b/>
              </w:rPr>
            </w:pPr>
            <w:r>
              <w:rPr>
                <w:b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E71" w:rsidRDefault="000A2E71">
            <w:pPr>
              <w:autoSpaceDN w:val="0"/>
              <w:adjustRightInd w:val="0"/>
              <w:spacing w:line="20" w:lineRule="atLeast"/>
              <w:rPr>
                <w:b/>
              </w:rPr>
            </w:pPr>
          </w:p>
        </w:tc>
      </w:tr>
    </w:tbl>
    <w:p w:rsidR="000A2E71" w:rsidRDefault="000A2E71" w:rsidP="000A2E71">
      <w:pPr>
        <w:tabs>
          <w:tab w:val="left" w:pos="2687"/>
        </w:tabs>
        <w:rPr>
          <w:b/>
          <w:sz w:val="16"/>
          <w:szCs w:val="16"/>
          <w:lang w:eastAsia="en-US"/>
        </w:rPr>
      </w:pPr>
    </w:p>
    <w:p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:rsidR="000A2E71" w:rsidRDefault="000A2E71" w:rsidP="00956120">
      <w:pPr>
        <w:tabs>
          <w:tab w:val="left" w:pos="2687"/>
        </w:tabs>
        <w:spacing w:line="20" w:lineRule="atLeast"/>
        <w:rPr>
          <w:b/>
        </w:rPr>
      </w:pPr>
      <w:r>
        <w:rPr>
          <w:b/>
        </w:rPr>
        <w:t>Таблица перевода суммы баллов оценки в пятибалльную оценку</w:t>
      </w:r>
    </w:p>
    <w:p w:rsidR="00956120" w:rsidRDefault="00956120" w:rsidP="000A2E71">
      <w:pPr>
        <w:tabs>
          <w:tab w:val="left" w:pos="2687"/>
        </w:tabs>
        <w:spacing w:line="2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1843"/>
        <w:gridCol w:w="2552"/>
      </w:tblGrid>
      <w:tr w:rsidR="000A2E71" w:rsidTr="00FF5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Уровень освоения МПР</w:t>
            </w:r>
          </w:p>
        </w:tc>
      </w:tr>
      <w:tr w:rsidR="000A2E71" w:rsidTr="00FF599F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0 –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0 – 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ind w:left="742"/>
            </w:pPr>
            <w:r>
              <w:t xml:space="preserve">Пониженный </w:t>
            </w:r>
          </w:p>
        </w:tc>
      </w:tr>
      <w:tr w:rsidR="000A2E71" w:rsidTr="00FF5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41 – 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17 – 29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ind w:left="742"/>
            </w:pPr>
            <w:r>
              <w:t xml:space="preserve">Базовый </w:t>
            </w:r>
          </w:p>
        </w:tc>
      </w:tr>
      <w:tr w:rsidR="000A2E71" w:rsidTr="00FF5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75 – 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30 – 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ind w:left="742"/>
            </w:pPr>
            <w:r>
              <w:t xml:space="preserve">Повышенный </w:t>
            </w:r>
          </w:p>
        </w:tc>
      </w:tr>
      <w:tr w:rsidR="000A2E71" w:rsidTr="00FF5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91 – 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 xml:space="preserve">36 – 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71" w:rsidRDefault="000A2E71">
            <w:pPr>
              <w:spacing w:line="20" w:lineRule="atLeast"/>
              <w:ind w:left="742"/>
            </w:pPr>
            <w:r>
              <w:t xml:space="preserve">Высокий </w:t>
            </w:r>
          </w:p>
        </w:tc>
      </w:tr>
    </w:tbl>
    <w:p w:rsidR="000A2E71" w:rsidRDefault="000A2E71" w:rsidP="000A2E71">
      <w:pPr>
        <w:spacing w:line="20" w:lineRule="atLeast"/>
        <w:jc w:val="both"/>
        <w:rPr>
          <w:rFonts w:eastAsia="Calibri"/>
          <w:b/>
          <w:lang w:eastAsia="en-US"/>
        </w:rPr>
      </w:pPr>
    </w:p>
    <w:p w:rsidR="000A2E71" w:rsidRDefault="000A2E71" w:rsidP="000A2E71">
      <w:pPr>
        <w:jc w:val="center"/>
        <w:rPr>
          <w:sz w:val="28"/>
          <w:szCs w:val="28"/>
        </w:rPr>
      </w:pPr>
    </w:p>
    <w:p w:rsidR="00FF599F" w:rsidRDefault="00FF599F" w:rsidP="00CD7044">
      <w:pPr>
        <w:pStyle w:val="a5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F599F" w:rsidRDefault="00FF599F" w:rsidP="00CD7044">
      <w:pPr>
        <w:pStyle w:val="a5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F599F" w:rsidRDefault="00FF599F" w:rsidP="00CD7044">
      <w:pPr>
        <w:pStyle w:val="a5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45FE1" w:rsidRPr="00CD7044" w:rsidRDefault="00CD7044" w:rsidP="00CD7044">
      <w:pPr>
        <w:pStyle w:val="a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3.</w:t>
      </w:r>
      <w:r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курса</w:t>
      </w:r>
      <w:r w:rsidR="00645FE1"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«Индивидуальный проект».</w:t>
      </w:r>
    </w:p>
    <w:tbl>
      <w:tblPr>
        <w:tblStyle w:val="aa"/>
        <w:tblW w:w="9498" w:type="dxa"/>
        <w:tblInd w:w="-318" w:type="dxa"/>
        <w:tblLayout w:type="fixed"/>
        <w:tblLook w:val="04A0"/>
      </w:tblPr>
      <w:tblGrid>
        <w:gridCol w:w="1374"/>
        <w:gridCol w:w="2029"/>
        <w:gridCol w:w="6095"/>
      </w:tblGrid>
      <w:tr w:rsidR="00CD7044" w:rsidTr="00FD2942">
        <w:tc>
          <w:tcPr>
            <w:tcW w:w="9498" w:type="dxa"/>
            <w:gridSpan w:val="3"/>
          </w:tcPr>
          <w:p w:rsidR="00CD7044" w:rsidRPr="000F1B29" w:rsidRDefault="00CD7044" w:rsidP="00257A6B">
            <w:pPr>
              <w:rPr>
                <w:b/>
                <w:sz w:val="28"/>
                <w:szCs w:val="28"/>
              </w:rPr>
            </w:pPr>
            <w:r w:rsidRPr="000F1B29">
              <w:rPr>
                <w:b/>
                <w:sz w:val="28"/>
                <w:szCs w:val="28"/>
              </w:rPr>
              <w:t xml:space="preserve">                                                                                        10 класс</w:t>
            </w:r>
          </w:p>
        </w:tc>
      </w:tr>
      <w:tr w:rsidR="00CD7044" w:rsidTr="00FD2942">
        <w:tc>
          <w:tcPr>
            <w:tcW w:w="1374" w:type="dxa"/>
          </w:tcPr>
          <w:p w:rsidR="00CD7044" w:rsidRPr="000F1B29" w:rsidRDefault="00CD7044" w:rsidP="00257A6B">
            <w:pPr>
              <w:rPr>
                <w:b/>
                <w:u w:val="single"/>
              </w:rPr>
            </w:pPr>
            <w:r w:rsidRPr="000F1B29">
              <w:rPr>
                <w:b/>
              </w:rPr>
              <w:t>Модуль 1.</w:t>
            </w:r>
          </w:p>
        </w:tc>
        <w:tc>
          <w:tcPr>
            <w:tcW w:w="2029" w:type="dxa"/>
          </w:tcPr>
          <w:p w:rsidR="00FF599F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Культура и</w:t>
            </w:r>
            <w:r w:rsidR="00FF599F">
              <w:rPr>
                <w:b/>
              </w:rPr>
              <w:t>сследования и проектирования</w:t>
            </w:r>
          </w:p>
          <w:p w:rsidR="00CD7044" w:rsidRPr="000F1B29" w:rsidRDefault="00FF599F" w:rsidP="00257A6B">
            <w:pPr>
              <w:rPr>
                <w:b/>
                <w:u w:val="single"/>
              </w:rPr>
            </w:pPr>
            <w:r>
              <w:rPr>
                <w:b/>
              </w:rPr>
              <w:t xml:space="preserve"> (6</w:t>
            </w:r>
            <w:r w:rsidR="00CD7044" w:rsidRPr="000F1B29">
              <w:rPr>
                <w:b/>
              </w:rPr>
              <w:t xml:space="preserve"> ч</w:t>
            </w:r>
            <w:r w:rsidR="00CD7044">
              <w:rPr>
                <w:b/>
              </w:rPr>
              <w:t>)</w:t>
            </w:r>
          </w:p>
        </w:tc>
        <w:tc>
          <w:tcPr>
            <w:tcW w:w="6095" w:type="dxa"/>
          </w:tcPr>
          <w:p w:rsidR="00CD7044" w:rsidRDefault="00CD7044" w:rsidP="00257A6B">
            <w:r w:rsidRPr="00DD4ED7">
              <w:rPr>
                <w:b/>
              </w:rPr>
              <w:t>Раздел 1.1</w:t>
            </w:r>
            <w:r>
              <w:t>. Что такое проект. Основные понятия, применяемые в об-</w:t>
            </w:r>
          </w:p>
          <w:p w:rsidR="00CD7044" w:rsidRDefault="00CD7044" w:rsidP="00257A6B">
            <w:r>
              <w:t>ласти проектирования: проект; технологические, социальные, экономиче-</w:t>
            </w:r>
          </w:p>
          <w:p w:rsidR="00CD7044" w:rsidRDefault="00CD7044" w:rsidP="00257A6B">
            <w:r>
              <w:t>ские, волонтёрские, организационные, смешанные проекты.</w:t>
            </w:r>
          </w:p>
          <w:p w:rsidR="00CD7044" w:rsidRDefault="00CD7044" w:rsidP="00257A6B">
            <w:r w:rsidRPr="00DD4ED7">
              <w:rPr>
                <w:b/>
              </w:rPr>
              <w:t>Раздел 1.2</w:t>
            </w:r>
            <w:r>
              <w:t>. Анализирование проекта. Самостоятельная работа обучаю-</w:t>
            </w:r>
          </w:p>
          <w:p w:rsidR="00CD7044" w:rsidRDefault="00CD7044" w:rsidP="00257A6B">
            <w:r>
              <w:t>щихся (индивидуально и в группах) на основе найденного материала из</w:t>
            </w:r>
          </w:p>
          <w:p w:rsidR="00CD7044" w:rsidRDefault="00CD7044" w:rsidP="00257A6B">
            <w:r>
              <w:t>открытых источников и содержания школьных предметов, изученных ра-</w:t>
            </w:r>
          </w:p>
          <w:p w:rsidR="00CD7044" w:rsidRDefault="00CD7044" w:rsidP="00257A6B">
            <w:r>
              <w:t>нее (истории, биологии, физики, химии).</w:t>
            </w:r>
          </w:p>
          <w:p w:rsidR="00CD7044" w:rsidRDefault="00CD7044" w:rsidP="00257A6B">
            <w:r w:rsidRPr="00DD4ED7">
              <w:rPr>
                <w:b/>
              </w:rPr>
              <w:t>Раздел 1.3</w:t>
            </w:r>
            <w:r>
              <w:t>. Выдвижение идеи проекта. Процесс проектирования и его</w:t>
            </w:r>
          </w:p>
          <w:p w:rsidR="00CD7044" w:rsidRDefault="00CD7044" w:rsidP="00257A6B">
            <w:r>
              <w:t>отличие от других профессиональных занятий.</w:t>
            </w:r>
          </w:p>
          <w:p w:rsidR="00CD7044" w:rsidRDefault="00CD7044" w:rsidP="00257A6B">
            <w:r w:rsidRPr="00DD4ED7">
              <w:rPr>
                <w:b/>
              </w:rPr>
              <w:t>Раздел 1.4</w:t>
            </w:r>
            <w:r>
              <w:t>. «Сто двадцать лет на службе стране». Проект П. А. Столы-</w:t>
            </w:r>
          </w:p>
          <w:p w:rsidR="00CD7044" w:rsidRDefault="00CD7044" w:rsidP="00257A6B">
            <w:r>
              <w:t>пина. Рассмотрение примера масштабного проекта от первоначальной</w:t>
            </w:r>
          </w:p>
          <w:p w:rsidR="00CD7044" w:rsidRDefault="00CD7044" w:rsidP="00257A6B">
            <w:r>
              <w:t>идеи с системой аргументации до полной его реализации.</w:t>
            </w:r>
          </w:p>
          <w:p w:rsidR="00CD7044" w:rsidRDefault="00CD7044" w:rsidP="00257A6B">
            <w:r w:rsidRPr="00DD4ED7">
              <w:rPr>
                <w:b/>
              </w:rPr>
              <w:t>Раздел 1.5</w:t>
            </w:r>
            <w:r>
              <w:t>. Техническое проектирование и конструирование. Разбор</w:t>
            </w:r>
          </w:p>
          <w:p w:rsidR="00CD7044" w:rsidRDefault="00CD7044" w:rsidP="00257A6B">
            <w:r>
              <w:t>понятий: проектно-конструкторская деятельность, конструирование, тех-</w:t>
            </w:r>
          </w:p>
          <w:p w:rsidR="00CD7044" w:rsidRDefault="00CD7044" w:rsidP="00257A6B">
            <w:r>
              <w:t>ническое проектирование.</w:t>
            </w:r>
          </w:p>
          <w:p w:rsidR="00CD7044" w:rsidRDefault="00CD7044" w:rsidP="00257A6B">
            <w:r w:rsidRPr="00DD4ED7">
              <w:rPr>
                <w:b/>
              </w:rPr>
              <w:t>Раздел 1.6.</w:t>
            </w:r>
            <w:r>
              <w:t xml:space="preserve"> Социальное проектирование как возможность улучшить</w:t>
            </w:r>
          </w:p>
          <w:p w:rsidR="00CD7044" w:rsidRDefault="00CD7044" w:rsidP="00257A6B">
            <w:r>
              <w:t>социальную сферу и закрепить определённую систему ценностей в созна-</w:t>
            </w:r>
          </w:p>
          <w:p w:rsidR="00CD7044" w:rsidRDefault="00CD7044" w:rsidP="00257A6B">
            <w:r>
              <w:t>нии учащихся.</w:t>
            </w:r>
          </w:p>
          <w:p w:rsidR="00CD7044" w:rsidRDefault="00CD7044" w:rsidP="00257A6B">
            <w:r>
              <w:t>8 24</w:t>
            </w:r>
          </w:p>
          <w:p w:rsidR="00CD7044" w:rsidRDefault="00CD7044" w:rsidP="00257A6B">
            <w:r w:rsidRPr="00DD4ED7">
              <w:rPr>
                <w:b/>
              </w:rPr>
              <w:t>Раздел 1.7</w:t>
            </w:r>
            <w:r>
              <w:t>. Волонтёрские проекты и сообщества. Виды волонтёрских</w:t>
            </w:r>
          </w:p>
          <w:p w:rsidR="00CD7044" w:rsidRDefault="00CD7044" w:rsidP="00257A6B">
            <w:r>
              <w:t>проектов: социокультурные, информационно-консультативные, экологиче-</w:t>
            </w:r>
          </w:p>
          <w:p w:rsidR="00CD7044" w:rsidRDefault="00CD7044" w:rsidP="00257A6B">
            <w:r>
              <w:t>ские.</w:t>
            </w:r>
          </w:p>
          <w:p w:rsidR="00CD7044" w:rsidRDefault="00CD7044" w:rsidP="00257A6B">
            <w:r w:rsidRPr="00DD4ED7">
              <w:rPr>
                <w:b/>
              </w:rPr>
              <w:t>Раздел 1.8</w:t>
            </w:r>
            <w:r>
              <w:t>. Анализ проекта сверстника. Знакомство и обсуждение со-</w:t>
            </w:r>
          </w:p>
          <w:p w:rsidR="00CD7044" w:rsidRDefault="00CD7044" w:rsidP="00257A6B">
            <w:r>
              <w:t>циального проекта «Дети одного Солнца», разработанного и реализован-</w:t>
            </w:r>
          </w:p>
          <w:p w:rsidR="00CD7044" w:rsidRDefault="00CD7044" w:rsidP="00257A6B">
            <w:r>
              <w:t>ного старшеклассником.</w:t>
            </w:r>
          </w:p>
          <w:p w:rsidR="00CD7044" w:rsidRDefault="00CD7044" w:rsidP="00257A6B">
            <w:r w:rsidRPr="00DD4ED7">
              <w:rPr>
                <w:b/>
              </w:rPr>
              <w:t>Раздел 1.9.</w:t>
            </w:r>
            <w:r>
              <w:t xml:space="preserve"> Анализ проекта сверстника. Обсуждение возможностей</w:t>
            </w:r>
          </w:p>
          <w:p w:rsidR="00CD7044" w:rsidRDefault="00CD7044" w:rsidP="00257A6B">
            <w:r>
              <w:t>IT-технологий для решения практических задач в разных сферах деятель-</w:t>
            </w:r>
          </w:p>
          <w:p w:rsidR="00CD7044" w:rsidRDefault="00CD7044" w:rsidP="00257A6B">
            <w:r>
              <w:t>ности человека.</w:t>
            </w:r>
          </w:p>
          <w:p w:rsidR="00CD7044" w:rsidRDefault="00CD7044" w:rsidP="00257A6B">
            <w:r w:rsidRPr="00DD4ED7">
              <w:rPr>
                <w:b/>
              </w:rPr>
              <w:t>Раздел 1.10</w:t>
            </w:r>
            <w:r>
              <w:t>. Исследование как элемент проекта и как тип деятельно-</w:t>
            </w:r>
          </w:p>
          <w:p w:rsidR="00CD7044" w:rsidRDefault="00CD7044" w:rsidP="00257A6B">
            <w:r>
              <w:t>сти. Основные элементы и понятия, применяемые в исследовательской</w:t>
            </w:r>
          </w:p>
          <w:p w:rsidR="00CD7044" w:rsidRDefault="00CD7044" w:rsidP="00257A6B">
            <w:r>
              <w:t xml:space="preserve">деятельности: исследование, цель, задача, объект, предмет, </w:t>
            </w:r>
            <w:r>
              <w:lastRenderedPageBreak/>
              <w:t>метод и субъ-</w:t>
            </w:r>
          </w:p>
          <w:p w:rsidR="00CD7044" w:rsidRDefault="00CD7044" w:rsidP="00257A6B">
            <w:r>
              <w:t>ект исследования.</w:t>
            </w:r>
          </w:p>
          <w:p w:rsidR="00CD7044" w:rsidRDefault="00CD7044" w:rsidP="00257A6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D7044" w:rsidTr="00FD2942">
        <w:tc>
          <w:tcPr>
            <w:tcW w:w="1374" w:type="dxa"/>
          </w:tcPr>
          <w:p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lastRenderedPageBreak/>
              <w:t>Модуль 2.</w:t>
            </w:r>
          </w:p>
        </w:tc>
        <w:tc>
          <w:tcPr>
            <w:tcW w:w="2029" w:type="dxa"/>
          </w:tcPr>
          <w:p w:rsidR="00CD7044" w:rsidRPr="000F1B29" w:rsidRDefault="00FF599F" w:rsidP="00257A6B">
            <w:pPr>
              <w:rPr>
                <w:b/>
              </w:rPr>
            </w:pPr>
            <w:r>
              <w:rPr>
                <w:b/>
              </w:rPr>
              <w:t>Самоопределение (4</w:t>
            </w:r>
            <w:r w:rsidR="00CD7044" w:rsidRPr="000F1B29">
              <w:rPr>
                <w:b/>
              </w:rPr>
              <w:t xml:space="preserve"> ч)</w:t>
            </w:r>
          </w:p>
          <w:p w:rsidR="00CD7044" w:rsidRPr="000F1B29" w:rsidRDefault="00CD7044" w:rsidP="00257A6B">
            <w:pPr>
              <w:rPr>
                <w:b/>
              </w:rPr>
            </w:pPr>
          </w:p>
        </w:tc>
        <w:tc>
          <w:tcPr>
            <w:tcW w:w="6095" w:type="dxa"/>
          </w:tcPr>
          <w:p w:rsidR="00CD7044" w:rsidRDefault="00CD7044" w:rsidP="00257A6B">
            <w:r w:rsidRPr="00DD4ED7">
              <w:rPr>
                <w:b/>
              </w:rPr>
              <w:t>Раздел 2.1.</w:t>
            </w:r>
            <w:r>
              <w:t xml:space="preserve"> Проекты и технологии: выбор сферы деятельности.</w:t>
            </w:r>
          </w:p>
          <w:p w:rsidR="00CD7044" w:rsidRDefault="00CD7044" w:rsidP="00257A6B">
            <w:r w:rsidRPr="00DD4ED7">
              <w:rPr>
                <w:b/>
              </w:rPr>
              <w:t>Раздел 2.2</w:t>
            </w:r>
            <w:r>
              <w:t>. Создаём элементы образа будущего: что мы хотим изме-</w:t>
            </w:r>
          </w:p>
          <w:p w:rsidR="00CD7044" w:rsidRDefault="00CD7044" w:rsidP="00257A6B">
            <w:r>
              <w:t>нить своим проектом.</w:t>
            </w:r>
          </w:p>
          <w:p w:rsidR="00CD7044" w:rsidRDefault="00CD7044" w:rsidP="00257A6B">
            <w:r w:rsidRPr="00DD4ED7">
              <w:rPr>
                <w:b/>
              </w:rPr>
              <w:t>Раздел 2.3</w:t>
            </w:r>
            <w:r>
              <w:t>. Формируем отношение к проблемам.</w:t>
            </w:r>
          </w:p>
          <w:p w:rsidR="00CD7044" w:rsidRDefault="00CD7044" w:rsidP="00257A6B">
            <w:r w:rsidRPr="00DD4ED7">
              <w:rPr>
                <w:b/>
              </w:rPr>
              <w:t>Раздел 2.4.</w:t>
            </w:r>
            <w:r>
              <w:t xml:space="preserve"> Знакомимся с проектными движениями.</w:t>
            </w:r>
          </w:p>
          <w:p w:rsidR="00CD7044" w:rsidRDefault="00CD7044" w:rsidP="00257A6B">
            <w:r w:rsidRPr="00DD4ED7">
              <w:rPr>
                <w:b/>
              </w:rPr>
              <w:t>Раздел 2.5.</w:t>
            </w:r>
            <w:r>
              <w:t xml:space="preserve"> Первичное самоопределение. Обоснование актуальности</w:t>
            </w:r>
          </w:p>
          <w:p w:rsidR="00CD7044" w:rsidRDefault="00CD7044" w:rsidP="00257A6B">
            <w:r>
              <w:t>темы для проекта/исследования.</w:t>
            </w:r>
          </w:p>
          <w:p w:rsidR="00CD7044" w:rsidRPr="00DD4ED7" w:rsidRDefault="00CD7044" w:rsidP="00257A6B">
            <w:pPr>
              <w:rPr>
                <w:b/>
              </w:rPr>
            </w:pPr>
          </w:p>
        </w:tc>
      </w:tr>
      <w:tr w:rsidR="00CD7044" w:rsidTr="00FD2942">
        <w:tc>
          <w:tcPr>
            <w:tcW w:w="1374" w:type="dxa"/>
          </w:tcPr>
          <w:p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Модуль 3</w:t>
            </w:r>
          </w:p>
        </w:tc>
        <w:tc>
          <w:tcPr>
            <w:tcW w:w="2029" w:type="dxa"/>
          </w:tcPr>
          <w:p w:rsidR="00CD7044" w:rsidRPr="000F1B29" w:rsidRDefault="00FF599F" w:rsidP="00257A6B">
            <w:pPr>
              <w:rPr>
                <w:b/>
              </w:rPr>
            </w:pPr>
            <w:r>
              <w:rPr>
                <w:b/>
              </w:rPr>
              <w:t>Замысел проекта (4</w:t>
            </w:r>
            <w:r w:rsidR="00CD7044" w:rsidRPr="000F1B29">
              <w:rPr>
                <w:b/>
              </w:rPr>
              <w:t xml:space="preserve"> ч)</w:t>
            </w:r>
          </w:p>
        </w:tc>
        <w:tc>
          <w:tcPr>
            <w:tcW w:w="6095" w:type="dxa"/>
          </w:tcPr>
          <w:p w:rsidR="00CD7044" w:rsidRDefault="00CD7044" w:rsidP="00257A6B">
            <w:r w:rsidRPr="00DD4ED7">
              <w:rPr>
                <w:b/>
              </w:rPr>
              <w:t>Раздел 3.1</w:t>
            </w:r>
            <w:r>
              <w:t>. Понятия «проблема» и «позиция» в работе над проектом.</w:t>
            </w:r>
          </w:p>
          <w:p w:rsidR="00CD7044" w:rsidRDefault="00CD7044" w:rsidP="00257A6B">
            <w:r w:rsidRPr="00DD4ED7">
              <w:rPr>
                <w:b/>
              </w:rPr>
              <w:t>Раздел 3.2.</w:t>
            </w:r>
            <w:r>
              <w:t xml:space="preserve"> Выдвижение и формулировка цели проекта.</w:t>
            </w:r>
          </w:p>
          <w:p w:rsidR="00CD7044" w:rsidRDefault="00CD7044" w:rsidP="00257A6B">
            <w:r w:rsidRPr="00DD4ED7">
              <w:rPr>
                <w:b/>
              </w:rPr>
              <w:t>Раздел 3.3</w:t>
            </w:r>
            <w:r>
              <w:t>. Целеполагание, постановка задач и прогнозирование ре-</w:t>
            </w:r>
          </w:p>
          <w:p w:rsidR="00CD7044" w:rsidRDefault="00CD7044" w:rsidP="00257A6B">
            <w:r>
              <w:t>зультатов проекта.</w:t>
            </w:r>
          </w:p>
          <w:p w:rsidR="00CD7044" w:rsidRDefault="00CD7044" w:rsidP="00257A6B">
            <w:r w:rsidRPr="00DD4ED7">
              <w:rPr>
                <w:b/>
              </w:rPr>
              <w:t>Раздел 3.4.</w:t>
            </w:r>
            <w:r>
              <w:t xml:space="preserve"> Роль акции в реализации проектов.</w:t>
            </w:r>
          </w:p>
          <w:p w:rsidR="00CD7044" w:rsidRDefault="00CD7044" w:rsidP="00257A6B">
            <w:r w:rsidRPr="00DD4ED7">
              <w:rPr>
                <w:b/>
              </w:rPr>
              <w:t>Раздел 3.5</w:t>
            </w:r>
            <w:r>
              <w:t>. Ресурсы и бюджет проекта.</w:t>
            </w:r>
          </w:p>
          <w:p w:rsidR="00CD7044" w:rsidRDefault="00CD7044" w:rsidP="00257A6B">
            <w:r w:rsidRPr="00DD4ED7">
              <w:rPr>
                <w:b/>
              </w:rPr>
              <w:t>Раздел 3.6</w:t>
            </w:r>
            <w:r>
              <w:t>. Поиск недостающей информации, её обработка и анализ.</w:t>
            </w:r>
          </w:p>
          <w:p w:rsidR="00CD7044" w:rsidRPr="00DD4ED7" w:rsidRDefault="00CD7044" w:rsidP="00257A6B">
            <w:pPr>
              <w:rPr>
                <w:b/>
              </w:rPr>
            </w:pPr>
          </w:p>
        </w:tc>
      </w:tr>
      <w:tr w:rsidR="00CD7044" w:rsidTr="00FD2942">
        <w:tc>
          <w:tcPr>
            <w:tcW w:w="1374" w:type="dxa"/>
          </w:tcPr>
          <w:p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Модуль 4</w:t>
            </w:r>
          </w:p>
        </w:tc>
        <w:tc>
          <w:tcPr>
            <w:tcW w:w="2029" w:type="dxa"/>
          </w:tcPr>
          <w:p w:rsidR="00CD7044" w:rsidRPr="000F1B29" w:rsidRDefault="00FF599F" w:rsidP="00257A6B">
            <w:pPr>
              <w:rPr>
                <w:b/>
              </w:rPr>
            </w:pPr>
            <w:r>
              <w:rPr>
                <w:b/>
              </w:rPr>
              <w:t>Условия реализации проекта (3</w:t>
            </w:r>
            <w:r w:rsidR="00CD7044" w:rsidRPr="000F1B29">
              <w:rPr>
                <w:b/>
              </w:rPr>
              <w:t xml:space="preserve"> ч)</w:t>
            </w:r>
          </w:p>
        </w:tc>
        <w:tc>
          <w:tcPr>
            <w:tcW w:w="6095" w:type="dxa"/>
          </w:tcPr>
          <w:p w:rsidR="00CD7044" w:rsidRDefault="00CD7044" w:rsidP="00257A6B">
            <w:r w:rsidRPr="00DD4ED7">
              <w:rPr>
                <w:b/>
              </w:rPr>
              <w:t>Раздел 4.1.</w:t>
            </w:r>
            <w:r>
              <w:t xml:space="preserve"> Планирование действий. Освоение понятий: планирова-</w:t>
            </w:r>
          </w:p>
          <w:p w:rsidR="00CD7044" w:rsidRDefault="00CD7044" w:rsidP="00257A6B">
            <w:r>
              <w:t>ние, прогнозирование, спонсор, инвестор, благотворитель.</w:t>
            </w:r>
          </w:p>
          <w:p w:rsidR="00CD7044" w:rsidRDefault="00CD7044" w:rsidP="00257A6B">
            <w:r w:rsidRPr="00DD4ED7">
              <w:rPr>
                <w:b/>
              </w:rPr>
              <w:t>Раздел 4.2.</w:t>
            </w:r>
            <w:r>
              <w:t xml:space="preserve"> Источники финансирования проекта. Освоение понятий:</w:t>
            </w:r>
          </w:p>
          <w:p w:rsidR="00CD7044" w:rsidRDefault="00CD7044" w:rsidP="00257A6B">
            <w:r>
              <w:t>кредитование, бизнес-план, венчурные фонды и компании, бизнес-анге-</w:t>
            </w:r>
          </w:p>
          <w:p w:rsidR="00CD7044" w:rsidRDefault="00CD7044" w:rsidP="00257A6B">
            <w:r>
              <w:t>лы, долговые и долевые ценные бумаги, дивиденды, фондовый рынок,</w:t>
            </w:r>
          </w:p>
          <w:p w:rsidR="00CD7044" w:rsidRDefault="00CD7044" w:rsidP="00257A6B">
            <w:r>
              <w:t>краудфандинг.</w:t>
            </w:r>
          </w:p>
          <w:p w:rsidR="00CD7044" w:rsidRDefault="00CD7044" w:rsidP="00257A6B">
            <w:r w:rsidRPr="00DD4ED7">
              <w:rPr>
                <w:b/>
              </w:rPr>
              <w:t>Раздел 4.3.</w:t>
            </w:r>
            <w:r>
              <w:t xml:space="preserve"> Сторонники и команда проекта, эффективность использо-</w:t>
            </w:r>
          </w:p>
          <w:p w:rsidR="00CD7044" w:rsidRDefault="00CD7044" w:rsidP="00257A6B">
            <w:r>
              <w:t>вания вклада каждого участника. Особенности работы команды над про-</w:t>
            </w:r>
          </w:p>
          <w:p w:rsidR="00CD7044" w:rsidRDefault="00CD7044" w:rsidP="00257A6B">
            <w:r>
              <w:t>ектом, проектная команда, роли и функции в проекте.</w:t>
            </w:r>
          </w:p>
          <w:p w:rsidR="00CD7044" w:rsidRDefault="00CD7044" w:rsidP="00257A6B">
            <w:r w:rsidRPr="00DD4ED7">
              <w:rPr>
                <w:b/>
              </w:rPr>
              <w:t>Раздел 4.4.</w:t>
            </w:r>
            <w:r>
              <w:t xml:space="preserve"> Модели и способы управления проектами.</w:t>
            </w:r>
          </w:p>
          <w:p w:rsidR="00CD7044" w:rsidRPr="00DD4ED7" w:rsidRDefault="00CD7044" w:rsidP="00257A6B">
            <w:pPr>
              <w:rPr>
                <w:b/>
              </w:rPr>
            </w:pPr>
          </w:p>
        </w:tc>
      </w:tr>
      <w:tr w:rsidR="00CD7044" w:rsidTr="00FD2942">
        <w:tc>
          <w:tcPr>
            <w:tcW w:w="9498" w:type="dxa"/>
            <w:gridSpan w:val="3"/>
          </w:tcPr>
          <w:p w:rsidR="00CD7044" w:rsidRPr="006240D5" w:rsidRDefault="00CD7044" w:rsidP="00257A6B">
            <w:pPr>
              <w:rPr>
                <w:b/>
                <w:sz w:val="28"/>
                <w:szCs w:val="28"/>
              </w:rPr>
            </w:pPr>
            <w:r w:rsidRPr="006240D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11 класс</w:t>
            </w:r>
          </w:p>
        </w:tc>
      </w:tr>
      <w:tr w:rsidR="00CD7044" w:rsidTr="00FD2942">
        <w:tc>
          <w:tcPr>
            <w:tcW w:w="1374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5.</w:t>
            </w:r>
          </w:p>
        </w:tc>
        <w:tc>
          <w:tcPr>
            <w:tcW w:w="202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 xml:space="preserve">Трудности реализации </w:t>
            </w:r>
            <w:r w:rsidR="00FF599F">
              <w:rPr>
                <w:b/>
              </w:rPr>
              <w:t>проекта (5</w:t>
            </w:r>
            <w:r w:rsidRPr="006240D5">
              <w:rPr>
                <w:b/>
              </w:rPr>
              <w:t xml:space="preserve"> ч)</w:t>
            </w:r>
          </w:p>
          <w:p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6095" w:type="dxa"/>
          </w:tcPr>
          <w:p w:rsidR="00CD7044" w:rsidRDefault="00CD7044" w:rsidP="00257A6B">
            <w:r w:rsidRPr="00DD4ED7">
              <w:rPr>
                <w:b/>
              </w:rPr>
              <w:t>Раздел 5.1.</w:t>
            </w:r>
            <w:r>
              <w:t xml:space="preserve"> Переход от замысла к реализации проекта. Освоение по-</w:t>
            </w:r>
          </w:p>
          <w:p w:rsidR="00CD7044" w:rsidRDefault="00CD7044" w:rsidP="00257A6B">
            <w:r>
              <w:t>нятий: жизненный цикл проекта, жизненный цикл продукта (изделия),</w:t>
            </w:r>
          </w:p>
          <w:p w:rsidR="00CD7044" w:rsidRDefault="00CD7044" w:rsidP="00257A6B">
            <w:r>
              <w:t>эксплуатация, утилизация.</w:t>
            </w:r>
          </w:p>
          <w:p w:rsidR="00CD7044" w:rsidRDefault="00CD7044" w:rsidP="00257A6B">
            <w:r w:rsidRPr="00DD4ED7">
              <w:rPr>
                <w:b/>
              </w:rPr>
              <w:t>Раздел 5.2.</w:t>
            </w:r>
            <w:r>
              <w:t xml:space="preserve"> Возможные риски проектов, способы их предвидения и</w:t>
            </w:r>
          </w:p>
          <w:p w:rsidR="00CD7044" w:rsidRDefault="00CD7044" w:rsidP="00257A6B">
            <w:r>
              <w:t>преодоления.</w:t>
            </w:r>
          </w:p>
          <w:p w:rsidR="00CD7044" w:rsidRDefault="00CD7044" w:rsidP="00257A6B">
            <w:r w:rsidRPr="00DD4ED7">
              <w:rPr>
                <w:b/>
              </w:rPr>
              <w:t>Раздел 5.3.</w:t>
            </w:r>
            <w:r>
              <w:t xml:space="preserve"> Практическое занятие по анализу проектного замысла</w:t>
            </w:r>
          </w:p>
          <w:p w:rsidR="00CD7044" w:rsidRDefault="00CD7044" w:rsidP="00257A6B">
            <w:r>
              <w:t>«Завод по переработке пластика».</w:t>
            </w:r>
          </w:p>
          <w:p w:rsidR="00CD7044" w:rsidRDefault="00CD7044" w:rsidP="00257A6B">
            <w:r w:rsidRPr="00DD4ED7">
              <w:rPr>
                <w:b/>
              </w:rPr>
              <w:t>Раздел 5.4.</w:t>
            </w:r>
            <w:r>
              <w:t xml:space="preserve"> Практическое занятие по анализу проектного замысла</w:t>
            </w:r>
          </w:p>
          <w:p w:rsidR="00CD7044" w:rsidRDefault="00CD7044" w:rsidP="00257A6B">
            <w:r>
              <w:lastRenderedPageBreak/>
              <w:t>«Превратим мусор в ресурс». Сравнение проектных замыслов.</w:t>
            </w:r>
          </w:p>
          <w:p w:rsidR="00CD7044" w:rsidRDefault="00CD7044" w:rsidP="00257A6B">
            <w:r w:rsidRPr="00DD4ED7">
              <w:rPr>
                <w:b/>
              </w:rPr>
              <w:t>Раздел 5.5</w:t>
            </w:r>
            <w:r>
              <w:t>. Практическое занятие по анализу региональных проектов</w:t>
            </w:r>
          </w:p>
          <w:p w:rsidR="00CD7044" w:rsidRDefault="00CD7044" w:rsidP="00257A6B">
            <w:r>
              <w:t>школьников по туризму и краеведению.</w:t>
            </w:r>
          </w:p>
          <w:p w:rsidR="00CD7044" w:rsidRPr="006240D5" w:rsidRDefault="00CD7044" w:rsidP="00257A6B">
            <w:pPr>
              <w:rPr>
                <w:b/>
                <w:sz w:val="28"/>
                <w:szCs w:val="28"/>
              </w:rPr>
            </w:pPr>
          </w:p>
        </w:tc>
      </w:tr>
      <w:tr w:rsidR="00CD7044" w:rsidTr="00FD2942">
        <w:tc>
          <w:tcPr>
            <w:tcW w:w="1374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lastRenderedPageBreak/>
              <w:t>Модуль 6</w:t>
            </w:r>
          </w:p>
        </w:tc>
        <w:tc>
          <w:tcPr>
            <w:tcW w:w="202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Предварительная защита и экспертная оценка проектных</w:t>
            </w:r>
          </w:p>
          <w:p w:rsidR="00CD7044" w:rsidRPr="006240D5" w:rsidRDefault="00FF599F" w:rsidP="00257A6B">
            <w:pPr>
              <w:rPr>
                <w:b/>
              </w:rPr>
            </w:pPr>
            <w:r>
              <w:rPr>
                <w:b/>
              </w:rPr>
              <w:t>и исследовательских работ (5</w:t>
            </w:r>
            <w:r w:rsidR="00CD7044" w:rsidRPr="006240D5">
              <w:rPr>
                <w:b/>
              </w:rPr>
              <w:t xml:space="preserve"> ч)</w:t>
            </w:r>
          </w:p>
          <w:p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6095" w:type="dxa"/>
          </w:tcPr>
          <w:p w:rsidR="00CD7044" w:rsidRDefault="00CD7044" w:rsidP="00257A6B">
            <w:r w:rsidRPr="00DD4ED7">
              <w:rPr>
                <w:b/>
              </w:rPr>
              <w:t>Раздел 6.1.</w:t>
            </w:r>
            <w:r>
              <w:t xml:space="preserve"> Позиция эксперта.</w:t>
            </w:r>
          </w:p>
          <w:p w:rsidR="00CD7044" w:rsidRDefault="00CD7044" w:rsidP="00257A6B">
            <w:r w:rsidRPr="00DD4ED7">
              <w:rPr>
                <w:b/>
              </w:rPr>
              <w:t>Раздел 6.2</w:t>
            </w:r>
            <w:r>
              <w:t>. Предварительная защита проектов и исследовательских</w:t>
            </w:r>
          </w:p>
          <w:p w:rsidR="00CD7044" w:rsidRDefault="00CD7044" w:rsidP="00257A6B">
            <w:r>
              <w:t>работ, подготовка к взаимодействию с экспертами.</w:t>
            </w:r>
          </w:p>
          <w:p w:rsidR="00CD7044" w:rsidRDefault="00CD7044" w:rsidP="00257A6B">
            <w:r w:rsidRPr="00DD4ED7">
              <w:rPr>
                <w:b/>
              </w:rPr>
              <w:t>Раздел 6.3.</w:t>
            </w:r>
            <w:r>
              <w:t xml:space="preserve"> Оценка проекта сверстников: проект «Разработка порта-</w:t>
            </w:r>
          </w:p>
          <w:p w:rsidR="00CD7044" w:rsidRDefault="00CD7044" w:rsidP="00257A6B">
            <w:r>
              <w:t>тивного металлоискателя». Проектно-конструкторское решение в рамках</w:t>
            </w:r>
          </w:p>
          <w:p w:rsidR="00CD7044" w:rsidRDefault="00CD7044" w:rsidP="00257A6B">
            <w:r>
              <w:t>проекта и его экспертная оценка.</w:t>
            </w:r>
          </w:p>
          <w:p w:rsidR="00CD7044" w:rsidRDefault="00CD7044" w:rsidP="00257A6B">
            <w:r w:rsidRPr="00DD4ED7">
              <w:rPr>
                <w:b/>
              </w:rPr>
              <w:t>Раздел 6.4</w:t>
            </w:r>
            <w:r>
              <w:t>. Начальный этап исследования и его экспертная оценка.</w:t>
            </w:r>
          </w:p>
          <w:p w:rsidR="00CD7044" w:rsidRPr="00DD4ED7" w:rsidRDefault="00CD7044" w:rsidP="00257A6B">
            <w:pPr>
              <w:rPr>
                <w:b/>
              </w:rPr>
            </w:pPr>
          </w:p>
        </w:tc>
      </w:tr>
      <w:tr w:rsidR="00CD7044" w:rsidTr="00FD2942">
        <w:tc>
          <w:tcPr>
            <w:tcW w:w="1374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7</w:t>
            </w:r>
          </w:p>
        </w:tc>
        <w:tc>
          <w:tcPr>
            <w:tcW w:w="202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Дополнительные в</w:t>
            </w:r>
            <w:r w:rsidR="00FF599F">
              <w:rPr>
                <w:b/>
              </w:rPr>
              <w:t>озможности улучшения проекта (6</w:t>
            </w:r>
            <w:r w:rsidRPr="006240D5">
              <w:rPr>
                <w:b/>
              </w:rPr>
              <w:t xml:space="preserve"> ч)</w:t>
            </w:r>
          </w:p>
        </w:tc>
        <w:tc>
          <w:tcPr>
            <w:tcW w:w="6095" w:type="dxa"/>
          </w:tcPr>
          <w:p w:rsidR="00CD7044" w:rsidRDefault="00CD7044" w:rsidP="00257A6B">
            <w:r w:rsidRPr="00DD4ED7">
              <w:rPr>
                <w:b/>
              </w:rPr>
              <w:t>Раздел 7.1</w:t>
            </w:r>
            <w:r>
              <w:t>. Технология как мост от идеи к продукту. Освоение поня-</w:t>
            </w:r>
          </w:p>
          <w:p w:rsidR="00CD7044" w:rsidRDefault="00CD7044" w:rsidP="00257A6B">
            <w:r>
              <w:t>тий: изобретение, технология, технологическая долина, агротехнологии.</w:t>
            </w:r>
          </w:p>
          <w:p w:rsidR="00CD7044" w:rsidRDefault="00CD7044" w:rsidP="00257A6B">
            <w:r w:rsidRPr="00DD4ED7">
              <w:rPr>
                <w:b/>
              </w:rPr>
              <w:t>Раздел 7.2</w:t>
            </w:r>
            <w:r>
              <w:t>. Видим за проектом инфраструктуру.</w:t>
            </w:r>
          </w:p>
          <w:p w:rsidR="00CD7044" w:rsidRDefault="00CD7044" w:rsidP="00257A6B">
            <w:r w:rsidRPr="00DD4ED7">
              <w:rPr>
                <w:b/>
              </w:rPr>
              <w:t>Раздел 7.3</w:t>
            </w:r>
            <w:r>
              <w:t>. Опросы как эффективный инструмент проектирования.</w:t>
            </w:r>
          </w:p>
          <w:p w:rsidR="00CD7044" w:rsidRDefault="00CD7044" w:rsidP="00257A6B">
            <w:r>
              <w:t>Освоение понятий: анкета, социологический опрос, интернет-опрос, ге-</w:t>
            </w:r>
          </w:p>
          <w:p w:rsidR="00CD7044" w:rsidRDefault="00CD7044" w:rsidP="00257A6B">
            <w:r>
              <w:t>неральная совокупность, выборка респондентов.</w:t>
            </w:r>
          </w:p>
          <w:p w:rsidR="00CD7044" w:rsidRDefault="00CD7044" w:rsidP="00257A6B">
            <w:r w:rsidRPr="00DD4ED7">
              <w:rPr>
                <w:b/>
              </w:rPr>
              <w:t>Раздел 7.4</w:t>
            </w:r>
            <w:r>
              <w:t>. Возможности социальных сетей. Сетевые формы проектов.</w:t>
            </w:r>
          </w:p>
          <w:p w:rsidR="00CD7044" w:rsidRDefault="00CD7044" w:rsidP="00257A6B">
            <w:r>
              <w:t>Освоение понятий: таргетированная реклама, реклама по бартеру и воз-</w:t>
            </w:r>
          </w:p>
          <w:p w:rsidR="00CD7044" w:rsidRDefault="00CD7044" w:rsidP="00257A6B">
            <w:r>
              <w:t>можности продвижения проектов в социальных сетях.</w:t>
            </w:r>
          </w:p>
          <w:p w:rsidR="00CD7044" w:rsidRDefault="00CD7044" w:rsidP="00257A6B">
            <w:r w:rsidRPr="00DD4ED7">
              <w:rPr>
                <w:b/>
              </w:rPr>
              <w:t>Раздел 7.5.</w:t>
            </w:r>
            <w:r>
              <w:t xml:space="preserve"> Алгоритм создания и использования видеоролика для про-</w:t>
            </w:r>
          </w:p>
          <w:p w:rsidR="00CD7044" w:rsidRDefault="00CD7044" w:rsidP="00257A6B">
            <w:r>
              <w:t>движения проекта.</w:t>
            </w:r>
          </w:p>
          <w:p w:rsidR="00CD7044" w:rsidRDefault="00CD7044" w:rsidP="00257A6B">
            <w:r w:rsidRPr="00DD4ED7">
              <w:rPr>
                <w:b/>
              </w:rPr>
              <w:t>Раздел 7.6.</w:t>
            </w:r>
            <w:r>
              <w:t xml:space="preserve"> Оформление и предъявление результатов проектной и ис-</w:t>
            </w:r>
          </w:p>
          <w:p w:rsidR="00CD7044" w:rsidRDefault="00CD7044" w:rsidP="00257A6B">
            <w:r>
              <w:t>следовательской деятельности.</w:t>
            </w:r>
          </w:p>
          <w:p w:rsidR="00CD7044" w:rsidRDefault="00CD7044" w:rsidP="00257A6B"/>
          <w:p w:rsidR="00CD7044" w:rsidRPr="00DD4ED7" w:rsidRDefault="00CD7044" w:rsidP="00257A6B">
            <w:pPr>
              <w:rPr>
                <w:b/>
              </w:rPr>
            </w:pPr>
          </w:p>
        </w:tc>
      </w:tr>
      <w:tr w:rsidR="00CD7044" w:rsidTr="00FD2942">
        <w:tc>
          <w:tcPr>
            <w:tcW w:w="1374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8.</w:t>
            </w:r>
          </w:p>
        </w:tc>
        <w:tc>
          <w:tcPr>
            <w:tcW w:w="2029" w:type="dxa"/>
          </w:tcPr>
          <w:p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Презентация и защита индивидуального пр</w:t>
            </w:r>
            <w:r w:rsidR="00FF599F">
              <w:rPr>
                <w:b/>
              </w:rPr>
              <w:t>оекта (2</w:t>
            </w:r>
            <w:r w:rsidRPr="006240D5">
              <w:rPr>
                <w:b/>
              </w:rPr>
              <w:t xml:space="preserve"> ч)</w:t>
            </w:r>
          </w:p>
          <w:p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6095" w:type="dxa"/>
          </w:tcPr>
          <w:p w:rsidR="00CD7044" w:rsidRPr="00DD4ED7" w:rsidRDefault="00CD7044" w:rsidP="00257A6B">
            <w:pPr>
              <w:rPr>
                <w:i/>
              </w:rPr>
            </w:pPr>
            <w:r w:rsidRPr="00DD4ED7">
              <w:rPr>
                <w:i/>
              </w:rPr>
              <w:t>Итоговая презентация, публичная защита индивидуальных проектов/</w:t>
            </w:r>
          </w:p>
          <w:p w:rsidR="00CD7044" w:rsidRPr="00DD4ED7" w:rsidRDefault="00CD7044" w:rsidP="00257A6B">
            <w:pPr>
              <w:rPr>
                <w:i/>
              </w:rPr>
            </w:pPr>
            <w:r w:rsidRPr="00DD4ED7">
              <w:rPr>
                <w:i/>
              </w:rPr>
              <w:t>исследований старшеклассников, рекомендации к её подготовке и прове-</w:t>
            </w:r>
          </w:p>
          <w:p w:rsidR="00CD7044" w:rsidRPr="00DD4ED7" w:rsidRDefault="00CD7044" w:rsidP="00257A6B">
            <w:pPr>
              <w:rPr>
                <w:i/>
              </w:rPr>
            </w:pPr>
            <w:r w:rsidRPr="00DD4ED7">
              <w:rPr>
                <w:i/>
              </w:rPr>
              <w:t>дению.</w:t>
            </w:r>
          </w:p>
          <w:p w:rsidR="00CD7044" w:rsidRDefault="00CD7044" w:rsidP="00257A6B"/>
          <w:p w:rsidR="00CD7044" w:rsidRPr="00DD4ED7" w:rsidRDefault="00CD7044" w:rsidP="00257A6B">
            <w:pPr>
              <w:rPr>
                <w:b/>
              </w:rPr>
            </w:pPr>
          </w:p>
        </w:tc>
      </w:tr>
    </w:tbl>
    <w:p w:rsidR="00CD7044" w:rsidRDefault="00CD7044" w:rsidP="00CD7044">
      <w:pPr>
        <w:rPr>
          <w:b/>
          <w:sz w:val="28"/>
          <w:szCs w:val="28"/>
          <w:u w:val="single"/>
        </w:rPr>
      </w:pPr>
    </w:p>
    <w:p w:rsidR="00DC27D7" w:rsidRPr="00CD7044" w:rsidRDefault="00CD7044" w:rsidP="00CD7044">
      <w:pPr>
        <w:rPr>
          <w:b/>
          <w:u w:val="single"/>
        </w:rPr>
      </w:pPr>
      <w:r w:rsidRPr="00CD7044">
        <w:rPr>
          <w:b/>
          <w:u w:val="single"/>
        </w:rPr>
        <w:t>4. Тематическое планирование курса «Индивиду</w:t>
      </w:r>
      <w:r w:rsidR="00AA2F75">
        <w:rPr>
          <w:b/>
          <w:u w:val="single"/>
        </w:rPr>
        <w:t>а</w:t>
      </w:r>
      <w:r w:rsidRPr="00CD7044">
        <w:rPr>
          <w:b/>
          <w:u w:val="single"/>
        </w:rPr>
        <w:t>льный проект»</w:t>
      </w:r>
    </w:p>
    <w:p w:rsidR="00DC27D7" w:rsidRPr="00DC27D7" w:rsidRDefault="00DC27D7" w:rsidP="00DC27D7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379"/>
        <w:gridCol w:w="2268"/>
      </w:tblGrid>
      <w:tr w:rsidR="00DC27D7" w:rsidTr="00FF599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Default="00DC27D7" w:rsidP="00DC27D7">
            <w:pPr>
              <w:jc w:val="center"/>
              <w:rPr>
                <w:b/>
              </w:rPr>
            </w:pP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6240D5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Распределение учебного материала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Количество часов</w:t>
            </w:r>
          </w:p>
        </w:tc>
      </w:tr>
      <w:tr w:rsidR="00DC27D7" w:rsidRPr="00CD7044" w:rsidTr="00FF599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10 класс</w:t>
            </w: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ind w:left="-5" w:hanging="10"/>
              <w:rPr>
                <w:b/>
              </w:rPr>
            </w:pPr>
            <w:r w:rsidRPr="00CD7044">
              <w:rPr>
                <w:b/>
              </w:rPr>
              <w:t>Модуль 1. Культура исс</w:t>
            </w:r>
            <w:r w:rsidR="000F1B29" w:rsidRPr="00CD7044">
              <w:rPr>
                <w:b/>
              </w:rPr>
              <w:t xml:space="preserve">ледования и проектирования </w:t>
            </w:r>
          </w:p>
          <w:p w:rsidR="00DC27D7" w:rsidRPr="00CD7044" w:rsidRDefault="00DC27D7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FF599F" w:rsidP="00DC27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0F1B29" w:rsidP="00DC27D7">
            <w:pPr>
              <w:rPr>
                <w:b/>
              </w:rPr>
            </w:pPr>
            <w:r w:rsidRPr="00CD7044">
              <w:rPr>
                <w:b/>
              </w:rPr>
              <w:t xml:space="preserve">Модуль 2. Самоопределение </w:t>
            </w:r>
          </w:p>
          <w:p w:rsidR="00AA2F75" w:rsidRPr="00CD7044" w:rsidRDefault="00AA2F75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FF599F" w:rsidP="00DC2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0F1B29" w:rsidP="00DC27D7">
            <w:pPr>
              <w:rPr>
                <w:b/>
              </w:rPr>
            </w:pPr>
            <w:r w:rsidRPr="00CD7044">
              <w:rPr>
                <w:b/>
              </w:rPr>
              <w:t xml:space="preserve">Модуль 3. Замысел проекта </w:t>
            </w:r>
            <w:r w:rsidR="00DC27D7" w:rsidRPr="00CD7044"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FF599F" w:rsidP="00DC2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rPr>
                <w:b/>
              </w:rPr>
            </w:pPr>
            <w:r w:rsidRPr="00CD7044">
              <w:rPr>
                <w:b/>
              </w:rPr>
              <w:t>Модуль 4.Условия реализации прое</w:t>
            </w:r>
            <w:r w:rsidR="000F1B29" w:rsidRPr="00CD7044">
              <w:rPr>
                <w:b/>
              </w:rPr>
              <w:t>кта</w:t>
            </w:r>
            <w:r w:rsidRPr="00CD7044"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FF599F" w:rsidP="00DC2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0F1B29">
            <w:pPr>
              <w:rPr>
                <w:rFonts w:eastAsia="Calibri"/>
                <w:b/>
                <w:lang w:eastAsia="en-US"/>
              </w:rPr>
            </w:pPr>
            <w:r w:rsidRPr="00CD7044">
              <w:rPr>
                <w:b/>
              </w:rPr>
              <w:t>Модуль 5. Т</w:t>
            </w:r>
            <w:r w:rsidR="000F1B29" w:rsidRPr="00CD7044">
              <w:rPr>
                <w:b/>
              </w:rPr>
              <w:t xml:space="preserve">рудности реализации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Default="00FF599F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  <w:p w:rsidR="00AA2F75" w:rsidRPr="00CD7044" w:rsidRDefault="00AA2F75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rPr>
                <w:b/>
              </w:rPr>
            </w:pPr>
            <w:r w:rsidRPr="00CD7044">
              <w:rPr>
                <w:b/>
              </w:rPr>
              <w:t>Модуль 6.Предварительная защита и экспертная оценка проектн</w:t>
            </w:r>
            <w:r w:rsidR="000F1B29" w:rsidRPr="00CD7044">
              <w:rPr>
                <w:b/>
              </w:rPr>
              <w:t>ых и исследовательских работ</w:t>
            </w:r>
            <w:r w:rsidRPr="00CD7044"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FF599F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rPr>
                <w:b/>
              </w:rPr>
            </w:pPr>
            <w:r w:rsidRPr="00CD7044">
              <w:rPr>
                <w:b/>
              </w:rPr>
              <w:t>Модуль 7. Дополнительные воз</w:t>
            </w:r>
            <w:r w:rsidR="000F1B29" w:rsidRPr="00CD7044">
              <w:rPr>
                <w:b/>
              </w:rPr>
              <w:t xml:space="preserve">можности улучшения проекта </w:t>
            </w:r>
          </w:p>
          <w:p w:rsidR="00DC27D7" w:rsidRPr="00CD7044" w:rsidRDefault="00DC27D7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FF599F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DC27D7" w:rsidRPr="00CD7044" w:rsidTr="00FF5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DC27D7" w:rsidP="00DC27D7">
            <w:pPr>
              <w:keepNext/>
              <w:keepLines/>
              <w:outlineLvl w:val="0"/>
              <w:rPr>
                <w:b/>
                <w:color w:val="000000"/>
              </w:rPr>
            </w:pPr>
            <w:r w:rsidRPr="00CD7044">
              <w:rPr>
                <w:b/>
              </w:rPr>
              <w:t xml:space="preserve">Модуль 8. </w:t>
            </w:r>
            <w:r w:rsidRPr="00CD7044">
              <w:rPr>
                <w:b/>
                <w:color w:val="000000"/>
              </w:rPr>
              <w:t>Презента</w:t>
            </w:r>
            <w:r w:rsidR="000F1B29" w:rsidRPr="00CD7044">
              <w:rPr>
                <w:b/>
                <w:color w:val="000000"/>
              </w:rPr>
              <w:t>ция и защита проекта</w:t>
            </w:r>
          </w:p>
          <w:p w:rsidR="00DC27D7" w:rsidRPr="00CD7044" w:rsidRDefault="00DC27D7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CD7044" w:rsidRDefault="00FF599F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AA2F75" w:rsidRDefault="00AA2F75" w:rsidP="00AA2F75">
      <w:pPr>
        <w:contextualSpacing/>
        <w:rPr>
          <w:b/>
          <w:color w:val="000000"/>
          <w:sz w:val="28"/>
          <w:szCs w:val="28"/>
        </w:rPr>
      </w:pPr>
    </w:p>
    <w:p w:rsidR="00E52BAA" w:rsidRPr="00B773BA" w:rsidRDefault="00E52BAA" w:rsidP="00B773BA">
      <w:pPr>
        <w:contextualSpacing/>
        <w:rPr>
          <w:b/>
          <w:u w:val="single"/>
        </w:rPr>
      </w:pPr>
      <w:r w:rsidRPr="00AA2F75">
        <w:rPr>
          <w:b/>
          <w:u w:val="single"/>
        </w:rPr>
        <w:t>5.Учеб</w:t>
      </w:r>
      <w:r w:rsidR="00B773BA">
        <w:rPr>
          <w:b/>
          <w:u w:val="single"/>
        </w:rPr>
        <w:t xml:space="preserve">но-методическое обеспечение:   </w:t>
      </w:r>
      <w:r w:rsidR="00E86807">
        <w:rPr>
          <w:b/>
        </w:rPr>
        <w:t>Программа:</w:t>
      </w:r>
    </w:p>
    <w:p w:rsidR="00E86807" w:rsidRDefault="00E86807" w:rsidP="00E86807">
      <w:pPr>
        <w:ind w:left="786"/>
        <w:contextualSpacing/>
        <w:rPr>
          <w:b/>
        </w:rPr>
      </w:pPr>
    </w:p>
    <w:p w:rsidR="00E86807" w:rsidRPr="00257A6B" w:rsidRDefault="00E86807" w:rsidP="00E86807">
      <w:pPr>
        <w:spacing w:line="256" w:lineRule="auto"/>
        <w:jc w:val="both"/>
      </w:pPr>
      <w:r>
        <w:rPr>
          <w:lang w:eastAsia="en-US"/>
        </w:rPr>
        <w:t>Сборник примерных рабочих программ. Элективные курсы для профильной школы.: учебное пособие для общеобразовательных организаций</w:t>
      </w:r>
      <w:r w:rsidRPr="00257A6B">
        <w:rPr>
          <w:lang w:eastAsia="en-US"/>
        </w:rPr>
        <w:t>/ [</w:t>
      </w:r>
      <w:r>
        <w:rPr>
          <w:lang w:eastAsia="en-US"/>
        </w:rPr>
        <w:t>Н.В. Антипова, М.В. Половкова и др.</w:t>
      </w:r>
      <w:r>
        <w:t>].–М.: Просвещение, 2018.</w:t>
      </w:r>
    </w:p>
    <w:p w:rsidR="00257A6B" w:rsidRDefault="00257A6B" w:rsidP="00F931E6">
      <w:pPr>
        <w:tabs>
          <w:tab w:val="left" w:pos="600"/>
        </w:tabs>
        <w:jc w:val="both"/>
        <w:rPr>
          <w:rFonts w:eastAsia="Calibri" w:cstheme="minorBidi"/>
        </w:rPr>
      </w:pPr>
    </w:p>
    <w:p w:rsidR="00E52BAA" w:rsidRDefault="00E52BAA" w:rsidP="00E52BAA">
      <w:pPr>
        <w:tabs>
          <w:tab w:val="left" w:pos="600"/>
        </w:tabs>
        <w:suppressAutoHyphens/>
        <w:jc w:val="both"/>
        <w:rPr>
          <w:rFonts w:eastAsiaTheme="minorHAnsi"/>
        </w:rPr>
      </w:pPr>
    </w:p>
    <w:p w:rsidR="00E52BAA" w:rsidRDefault="00E52BAA" w:rsidP="00B773BA">
      <w:pPr>
        <w:jc w:val="center"/>
        <w:rPr>
          <w:b/>
        </w:rPr>
      </w:pPr>
      <w:r>
        <w:rPr>
          <w:b/>
        </w:rPr>
        <w:t>Учебник:</w:t>
      </w:r>
    </w:p>
    <w:p w:rsidR="00E52BAA" w:rsidRDefault="00E52BAA" w:rsidP="00E52BAA">
      <w:pPr>
        <w:jc w:val="both"/>
        <w:rPr>
          <w:b/>
        </w:rPr>
      </w:pPr>
    </w:p>
    <w:tbl>
      <w:tblPr>
        <w:tblpPr w:leftFromText="180" w:rightFromText="180" w:bottomFromText="160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4729"/>
        <w:gridCol w:w="1036"/>
        <w:gridCol w:w="822"/>
        <w:gridCol w:w="1603"/>
      </w:tblGrid>
      <w:tr w:rsidR="00E52BAA" w:rsidTr="00B773BA">
        <w:trPr>
          <w:trHeight w:val="82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название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электронного приложения</w:t>
            </w:r>
          </w:p>
        </w:tc>
      </w:tr>
      <w:tr w:rsidR="00E52BAA" w:rsidTr="00B773BA">
        <w:trPr>
          <w:trHeight w:val="30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AA" w:rsidRDefault="00E52BAA" w:rsidP="00E52BAA">
            <w:pPr>
              <w:numPr>
                <w:ilvl w:val="0"/>
                <w:numId w:val="20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AA" w:rsidRDefault="00E52BAA">
            <w:pPr>
              <w:spacing w:line="256" w:lineRule="auto"/>
              <w:jc w:val="both"/>
            </w:pPr>
            <w:r w:rsidRPr="00E52BAA">
              <w:t>Индивидуальный проект. 10-11 классы: учебное пособие для общеобразовательных организаций/ [М.В. Половкова, А.В. Носов, Т.В. Половкова, М.В. М</w:t>
            </w:r>
            <w:r w:rsidR="00257A6B">
              <w:t>айсак]. – М.: Просвещение, 2019.</w:t>
            </w:r>
          </w:p>
          <w:p w:rsidR="00257A6B" w:rsidRPr="00E52BAA" w:rsidRDefault="00257A6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FF59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E52BA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E52BA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E52BAA" w:rsidRDefault="00E52BAA" w:rsidP="00E52BAA">
      <w:pPr>
        <w:jc w:val="both"/>
        <w:rPr>
          <w:sz w:val="28"/>
          <w:szCs w:val="28"/>
        </w:rPr>
      </w:pPr>
    </w:p>
    <w:p w:rsidR="00727725" w:rsidRDefault="00727725" w:rsidP="00E52BAA">
      <w:pPr>
        <w:jc w:val="both"/>
        <w:rPr>
          <w:sz w:val="28"/>
          <w:szCs w:val="28"/>
        </w:rPr>
      </w:pPr>
    </w:p>
    <w:p w:rsidR="00727725" w:rsidRDefault="00727725" w:rsidP="00E52BAA">
      <w:pPr>
        <w:jc w:val="both"/>
        <w:rPr>
          <w:sz w:val="28"/>
          <w:szCs w:val="28"/>
        </w:rPr>
      </w:pPr>
    </w:p>
    <w:p w:rsidR="00727725" w:rsidRDefault="00727725" w:rsidP="00E52BAA">
      <w:pPr>
        <w:jc w:val="both"/>
        <w:rPr>
          <w:b/>
        </w:rPr>
      </w:pPr>
    </w:p>
    <w:p w:rsidR="00E52BAA" w:rsidRDefault="00E52BAA" w:rsidP="00E52BAA">
      <w:pPr>
        <w:jc w:val="both"/>
        <w:rPr>
          <w:b/>
        </w:rPr>
      </w:pPr>
      <w:r>
        <w:rPr>
          <w:b/>
        </w:rPr>
        <w:t>Учебно-методические пособия:</w:t>
      </w:r>
    </w:p>
    <w:p w:rsidR="00E52BAA" w:rsidRDefault="00E52BAA" w:rsidP="00E52BAA">
      <w:pPr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5017"/>
        <w:gridCol w:w="1036"/>
        <w:gridCol w:w="816"/>
        <w:gridCol w:w="1603"/>
      </w:tblGrid>
      <w:tr w:rsidR="00E52BAA" w:rsidTr="00B773BA">
        <w:trPr>
          <w:trHeight w:val="8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название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электронного приложения</w:t>
            </w:r>
          </w:p>
        </w:tc>
      </w:tr>
      <w:tr w:rsidR="00E52BAA" w:rsidTr="00B773BA">
        <w:trPr>
          <w:trHeight w:val="32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E52BA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07" w:rsidRDefault="00E86807" w:rsidP="00E86807">
            <w:r>
              <w:t>Лазарев В. С. Проектная деятельность в школе / В. С. Лазарев. —</w:t>
            </w:r>
          </w:p>
          <w:p w:rsidR="00E52BAA" w:rsidRDefault="00C673DD" w:rsidP="00C673DD">
            <w:r>
              <w:t>Сургут: РИО СурГПУ, 2014.</w:t>
            </w:r>
          </w:p>
          <w:p w:rsidR="00C673DD" w:rsidRPr="00257A6B" w:rsidRDefault="00C673DD" w:rsidP="00C673DD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73DD">
              <w:rPr>
                <w:lang w:eastAsia="en-US"/>
              </w:rPr>
              <w:t>014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E52BA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E52BAA" w:rsidTr="00B773BA">
        <w:trPr>
          <w:trHeight w:val="3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E52BAA">
            <w:pPr>
              <w:spacing w:line="256" w:lineRule="auto"/>
              <w:ind w:left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AA" w:rsidRDefault="00C673DD" w:rsidP="00C673DD">
            <w:r>
              <w:t xml:space="preserve">Леонтович А. В. Исследовательская и </w:t>
            </w:r>
            <w:r>
              <w:lastRenderedPageBreak/>
              <w:t>проектная работа школьников.5—11 классы / А. В. Леонтович, А. С. Саввичев; под ред. А. В. Леонтовича. — М.: ВАКО, 2014.</w:t>
            </w:r>
          </w:p>
          <w:p w:rsidR="00C673DD" w:rsidRDefault="00C673DD" w:rsidP="00C673DD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BAA" w:rsidRDefault="00E52BA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C673DD" w:rsidTr="00B773BA">
        <w:trPr>
          <w:trHeight w:val="34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3DD" w:rsidRDefault="00C673DD" w:rsidP="00C673DD">
            <w:pPr>
              <w:spacing w:line="256" w:lineRule="auto"/>
              <w:ind w:left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DD" w:rsidRDefault="00C673DD" w:rsidP="00C673D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Спиридонова. Комаров. Маркова «Индивидуальный проект. 10-11 кл.,Рабочая тетрадь.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3DD" w:rsidRDefault="00F931E6" w:rsidP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3DD" w:rsidRDefault="00C673DD" w:rsidP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3DD" w:rsidRDefault="00C673DD" w:rsidP="00C673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</w:tbl>
    <w:p w:rsidR="00E52BAA" w:rsidRDefault="00E52BAA" w:rsidP="00E52BAA">
      <w:pPr>
        <w:jc w:val="both"/>
        <w:rPr>
          <w:b/>
        </w:rPr>
      </w:pPr>
      <w:r>
        <w:rPr>
          <w:b/>
        </w:rPr>
        <w:t xml:space="preserve"> Электронные образовательные ресурсы</w:t>
      </w:r>
      <w:r w:rsidR="00AA2F75">
        <w:rPr>
          <w:b/>
        </w:rPr>
        <w:t>, применяемые при изучении курса</w:t>
      </w:r>
      <w:r>
        <w:rPr>
          <w:b/>
        </w:rPr>
        <w:t>:</w:t>
      </w:r>
    </w:p>
    <w:p w:rsidR="00E52BAA" w:rsidRDefault="00E52BAA" w:rsidP="00E52BAA">
      <w:pPr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8423"/>
      </w:tblGrid>
      <w:tr w:rsidR="00F0619F" w:rsidTr="00B773BA">
        <w:trPr>
          <w:trHeight w:val="856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9F" w:rsidRDefault="00F0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9F" w:rsidRDefault="00F0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ресурса (автор, ссылка на Интернет-ресурс)</w:t>
            </w:r>
          </w:p>
        </w:tc>
      </w:tr>
      <w:tr w:rsidR="00F0619F" w:rsidTr="00B773BA">
        <w:trPr>
          <w:trHeight w:val="31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Pr="00F0619F" w:rsidRDefault="00F0619F" w:rsidP="00F0619F">
            <w:r>
              <w:t>Официальный информационный с</w:t>
            </w:r>
            <w:r w:rsidR="00F931E6">
              <w:t>айт строительства Крымского мо</w:t>
            </w:r>
            <w:r>
              <w:t>ста (</w:t>
            </w:r>
            <w:hyperlink r:id="rId9" w:history="1">
              <w:r w:rsidRPr="00DA1CB6">
                <w:rPr>
                  <w:rStyle w:val="ab"/>
                </w:rPr>
                <w:t>http://www.most.life/</w:t>
              </w:r>
            </w:hyperlink>
            <w:r>
              <w:t>) 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rFonts w:ascii="Calibri" w:hAnsi="Calibri"/>
              </w:rPr>
            </w:pPr>
            <w:r>
              <w:t>Проект «Старость в радость» (</w:t>
            </w:r>
            <w:hyperlink r:id="rId10" w:history="1">
              <w:r w:rsidRPr="00DA1CB6">
                <w:rPr>
                  <w:rStyle w:val="ab"/>
                </w:rPr>
                <w:t>https://starikam.org/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t>Просветительский проект «Арзамас» (</w:t>
            </w:r>
            <w:hyperlink r:id="rId11" w:history="1">
              <w:r w:rsidRPr="00DA1CB6">
                <w:rPr>
                  <w:rStyle w:val="ab"/>
                </w:rPr>
                <w:t>https://arzamas.academy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t>Проект «Экологическая тропа» (</w:t>
            </w:r>
            <w:hyperlink r:id="rId12" w:history="1">
              <w:r w:rsidRPr="00DA1CB6">
                <w:rPr>
                  <w:rStyle w:val="ab"/>
                </w:rPr>
                <w:t>https://komiinform.ru/news/164370/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t>Проект</w:t>
            </w:r>
            <w:r>
              <w:rPr>
                <w:lang w:val="en-US"/>
              </w:rPr>
              <w:t>Smart</w:t>
            </w:r>
            <w:r w:rsidRPr="00F0619F">
              <w:t>-</w:t>
            </w:r>
            <w:r>
              <w:t>теплицы</w:t>
            </w:r>
            <w:r w:rsidRPr="00F0619F">
              <w:t xml:space="preserve"> (</w:t>
            </w:r>
            <w:hyperlink r:id="rId13" w:history="1">
              <w:r w:rsidRPr="00DA1CB6">
                <w:rPr>
                  <w:rStyle w:val="ab"/>
                  <w:lang w:val="en-US"/>
                </w:rPr>
                <w:t>http</w:t>
              </w:r>
              <w:r w:rsidRPr="00F0619F">
                <w:rPr>
                  <w:rStyle w:val="ab"/>
                </w:rPr>
                <w:t>://</w:t>
              </w:r>
              <w:r w:rsidRPr="00DA1CB6">
                <w:rPr>
                  <w:rStyle w:val="ab"/>
                  <w:lang w:val="en-US"/>
                </w:rPr>
                <w:t>mgk</w:t>
              </w:r>
              <w:r w:rsidRPr="00F0619F">
                <w:rPr>
                  <w:rStyle w:val="ab"/>
                </w:rPr>
                <w:t>.</w:t>
              </w:r>
              <w:r w:rsidRPr="00DA1CB6">
                <w:rPr>
                  <w:rStyle w:val="ab"/>
                  <w:lang w:val="en-US"/>
                </w:rPr>
                <w:t>olimpiada</w:t>
              </w:r>
              <w:r w:rsidRPr="00F0619F">
                <w:rPr>
                  <w:rStyle w:val="ab"/>
                </w:rPr>
                <w:t>.</w:t>
              </w:r>
              <w:r w:rsidRPr="00DA1CB6">
                <w:rPr>
                  <w:rStyle w:val="ab"/>
                  <w:lang w:val="en-US"/>
                </w:rPr>
                <w:t>ru</w:t>
              </w:r>
              <w:r w:rsidRPr="00F0619F">
                <w:rPr>
                  <w:rStyle w:val="ab"/>
                </w:rPr>
                <w:t>/</w:t>
              </w:r>
              <w:r w:rsidRPr="00DA1CB6">
                <w:rPr>
                  <w:rStyle w:val="ab"/>
                  <w:lang w:val="en-US"/>
                </w:rPr>
                <w:t>work</w:t>
              </w:r>
              <w:r w:rsidRPr="00F0619F">
                <w:rPr>
                  <w:rStyle w:val="ab"/>
                </w:rPr>
                <w:t>/12513/</w:t>
              </w:r>
              <w:r w:rsidRPr="00DA1CB6">
                <w:rPr>
                  <w:rStyle w:val="ab"/>
                  <w:lang w:val="en-US"/>
                </w:rPr>
                <w:t>request</w:t>
              </w:r>
              <w:r w:rsidRPr="00F0619F">
                <w:rPr>
                  <w:rStyle w:val="ab"/>
                </w:rPr>
                <w:t>/20370</w:t>
              </w:r>
            </w:hyperlink>
            <w:r w:rsidRPr="00F0619F"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lang w:eastAsia="en-US"/>
              </w:rPr>
            </w:pPr>
            <w:r>
              <w:t>IT-проекты со школьниками (</w:t>
            </w:r>
            <w:hyperlink r:id="rId14" w:history="1">
              <w:r w:rsidRPr="00DA1CB6">
                <w:rPr>
                  <w:rStyle w:val="ab"/>
                </w:rPr>
                <w:t>https://habr.com/post/329758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Школьный кубок Преактум (</w:t>
            </w:r>
            <w:hyperlink r:id="rId15" w:history="1">
              <w:r w:rsidRPr="00DA1CB6">
                <w:rPr>
                  <w:rStyle w:val="ab"/>
                </w:rPr>
                <w:t>http://preactum.ru/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Большой энциклопедический словарь (</w:t>
            </w:r>
            <w:hyperlink r:id="rId16" w:history="1">
              <w:r w:rsidRPr="00DA1CB6">
                <w:rPr>
                  <w:rStyle w:val="ab"/>
                </w:rPr>
                <w:t>http://slovari.299.ru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Понятие «цель» (</w:t>
            </w:r>
            <w:hyperlink r:id="rId17" w:history="1">
              <w:r w:rsidRPr="00DA1CB6">
                <w:rPr>
                  <w:rStyle w:val="ab"/>
                </w:rPr>
                <w:t>http://vslovare.info/slovo/filosofskiij-slovar/tzel/47217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Проведение опросов (</w:t>
            </w:r>
            <w:hyperlink r:id="rId18" w:history="1">
              <w:r w:rsidRPr="00DA1CB6">
                <w:rPr>
                  <w:rStyle w:val="ab"/>
                </w:rPr>
                <w:t>http://anketolog.ru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Федеральная служба государственной статистики (</w:t>
            </w:r>
            <w:hyperlink r:id="rId19" w:history="1">
              <w:r w:rsidRPr="00DA1CB6">
                <w:rPr>
                  <w:rStyle w:val="ab"/>
                </w:rPr>
                <w:t>http://www.gks.ru/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Как создать анкету и провести опрос (</w:t>
            </w:r>
            <w:hyperlink r:id="rId20" w:history="1">
              <w:r w:rsidRPr="00DA1CB6">
                <w:rPr>
                  <w:rStyle w:val="ab"/>
                </w:rPr>
                <w:t>www.testograf.ru</w:t>
              </w:r>
            </w:hyperlink>
            <w:r>
              <w:t>).</w:t>
            </w:r>
          </w:p>
        </w:tc>
      </w:tr>
      <w:tr w:rsidR="00F0619F" w:rsidTr="00B773BA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9F" w:rsidRDefault="00F0619F" w:rsidP="00F0619F">
            <w:r>
              <w:t>Федеральный закон от 11.08.1995 г</w:t>
            </w:r>
            <w:r w:rsidR="00F931E6">
              <w:t>. № 135-ФЗ (ред. от 01.05.2018)</w:t>
            </w:r>
            <w:r>
              <w:t xml:space="preserve">«О благотворительной деятельности и </w:t>
            </w:r>
            <w:r w:rsidR="00F931E6">
              <w:t>добровольчестве (волонтёрстве)»</w:t>
            </w:r>
            <w:r>
              <w:t>(</w:t>
            </w:r>
            <w:hyperlink r:id="rId21" w:history="1">
              <w:r w:rsidRPr="00DA1CB6">
                <w:rPr>
                  <w:rStyle w:val="ab"/>
                </w:rPr>
                <w:t>http://legalacts.ru/doc/federalnyi-zakon-ot-11081995-n-135-fz-o/</w:t>
              </w:r>
            </w:hyperlink>
            <w:r>
              <w:t xml:space="preserve">). </w:t>
            </w:r>
          </w:p>
          <w:p w:rsidR="00F0619F" w:rsidRDefault="00F0619F">
            <w:pPr>
              <w:spacing w:line="256" w:lineRule="auto"/>
              <w:jc w:val="both"/>
              <w:rPr>
                <w:rStyle w:val="ab"/>
              </w:rPr>
            </w:pPr>
          </w:p>
        </w:tc>
      </w:tr>
    </w:tbl>
    <w:p w:rsidR="005A74D0" w:rsidRDefault="005A74D0" w:rsidP="00CD7044">
      <w:pPr>
        <w:rPr>
          <w:b/>
          <w:u w:val="single"/>
        </w:rPr>
      </w:pPr>
    </w:p>
    <w:p w:rsidR="00AA2F75" w:rsidRPr="00CD7044" w:rsidRDefault="00CD7044" w:rsidP="00AA2F75">
      <w:pPr>
        <w:rPr>
          <w:b/>
          <w:u w:val="single"/>
        </w:rPr>
      </w:pPr>
      <w:r w:rsidRPr="00CD7044">
        <w:rPr>
          <w:b/>
          <w:u w:val="single"/>
        </w:rPr>
        <w:t>6.</w:t>
      </w:r>
      <w:r w:rsidR="00645FE1" w:rsidRPr="00CD7044">
        <w:rPr>
          <w:b/>
          <w:u w:val="single"/>
        </w:rPr>
        <w:t>Календа</w:t>
      </w:r>
      <w:r w:rsidR="00AA2F75">
        <w:rPr>
          <w:b/>
          <w:u w:val="single"/>
        </w:rPr>
        <w:t xml:space="preserve">рно-тематическое планирование </w:t>
      </w:r>
      <w:r w:rsidR="00AA2F75" w:rsidRPr="00CD7044">
        <w:rPr>
          <w:b/>
          <w:u w:val="single"/>
        </w:rPr>
        <w:t>курса «Индивиду</w:t>
      </w:r>
      <w:r w:rsidR="00AA2F75">
        <w:rPr>
          <w:b/>
          <w:u w:val="single"/>
        </w:rPr>
        <w:t>а</w:t>
      </w:r>
      <w:r w:rsidR="00AA2F75" w:rsidRPr="00CD7044">
        <w:rPr>
          <w:b/>
          <w:u w:val="single"/>
        </w:rPr>
        <w:t>льный проект»</w:t>
      </w:r>
    </w:p>
    <w:p w:rsidR="00C51624" w:rsidRPr="00AA2F75" w:rsidRDefault="00C51624" w:rsidP="00AA2F75">
      <w:pPr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251"/>
        <w:gridCol w:w="5474"/>
        <w:gridCol w:w="859"/>
        <w:gridCol w:w="759"/>
      </w:tblGrid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pPr>
              <w:jc w:val="center"/>
              <w:rPr>
                <w:b/>
              </w:rPr>
            </w:pPr>
            <w:r w:rsidRPr="00CD7044">
              <w:rPr>
                <w:b/>
              </w:rPr>
              <w:t>Номер урока 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AE7543">
            <w:pPr>
              <w:rPr>
                <w:b/>
              </w:rPr>
            </w:pPr>
          </w:p>
          <w:p w:rsidR="005F45C8" w:rsidRPr="00CD7044" w:rsidRDefault="005F45C8">
            <w:pPr>
              <w:jc w:val="center"/>
              <w:rPr>
                <w:b/>
              </w:rPr>
            </w:pPr>
            <w:r w:rsidRPr="00CD7044">
              <w:rPr>
                <w:b/>
              </w:rPr>
              <w:t>Часы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pPr>
              <w:jc w:val="center"/>
              <w:rPr>
                <w:b/>
              </w:rPr>
            </w:pPr>
            <w:r w:rsidRPr="00CD7044">
              <w:rPr>
                <w:b/>
              </w:rPr>
              <w:t>Тема урока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  <w:rPr>
                <w:b/>
              </w:rPr>
            </w:pPr>
            <w:r w:rsidRPr="00CD7044">
              <w:rPr>
                <w:b/>
              </w:rPr>
              <w:t>Дата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  <w:rPr>
                <w:b/>
              </w:rPr>
            </w:pPr>
            <w:r w:rsidRPr="00CD7044">
              <w:rPr>
                <w:b/>
              </w:rPr>
              <w:t>Дата факт</w:t>
            </w:r>
          </w:p>
        </w:tc>
      </w:tr>
      <w:tr w:rsidR="00AA2F75" w:rsidRPr="00CD7044" w:rsidTr="00B773B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AA2F75">
            <w:pPr>
              <w:jc w:val="center"/>
              <w:rPr>
                <w:b/>
              </w:rPr>
            </w:pPr>
            <w:r>
              <w:rPr>
                <w:b/>
              </w:rPr>
              <w:t>10 класс.</w:t>
            </w:r>
          </w:p>
          <w:p w:rsidR="00AA2F75" w:rsidRPr="00CD7044" w:rsidRDefault="00AA2F75">
            <w:pPr>
              <w:jc w:val="center"/>
              <w:rPr>
                <w:b/>
              </w:rPr>
            </w:pPr>
            <w:r w:rsidRPr="00CD7044">
              <w:rPr>
                <w:b/>
              </w:rPr>
              <w:t>Модуль 1. Культура исследования и проектирования (10 ч).</w:t>
            </w:r>
          </w:p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Что такое проект и почему реализация проекта – это сложно, но интересно.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Выдвижение проектной идеи как формирование образа будущего.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Техническое проектирование и конструирование как типы деятельности.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Социальное проектирование: как сделать лучше общество, в котором мы живём.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Анализируем проекты сверстников: социальный проект «Дети одного Солнца».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Исследование как элемент проекта и как тип деятельности.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727725" w:rsidP="00AA2F75">
            <w:pPr>
              <w:rPr>
                <w:b/>
              </w:rPr>
            </w:pPr>
            <w:r>
              <w:rPr>
                <w:b/>
              </w:rPr>
              <w:t>Модуль 2. Самоопределение (4</w:t>
            </w:r>
            <w:r w:rsidR="005F45C8" w:rsidRPr="00CD7044">
              <w:rPr>
                <w:b/>
              </w:rPr>
              <w:t>ч).</w:t>
            </w:r>
          </w:p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Проекты и технологии: выбираем сферы деятельности.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Создаём элементы образа будущего: что мы хотим изменить своим проектом.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 w:rsidP="00727725">
            <w:pPr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Формируем отношение к проблемам: препятствие или побуждение к действию?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Первичное самоопределение. Обоснование актуальности темы для проекта или исследования.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727725" w:rsidP="00C51624">
            <w:pPr>
              <w:rPr>
                <w:b/>
              </w:rPr>
            </w:pPr>
            <w:r>
              <w:rPr>
                <w:b/>
              </w:rPr>
              <w:t xml:space="preserve"> Модуль 3. Замысел проекта (4</w:t>
            </w:r>
            <w:r w:rsidR="005F45C8" w:rsidRPr="00CD7044">
              <w:rPr>
                <w:b/>
              </w:rPr>
              <w:t xml:space="preserve"> ч).</w:t>
            </w:r>
          </w:p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Понятия «проблема» и «позиция» при осуществлении проектирования.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Формулирование цели проекта.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Целеполагание и постановка задач. Прогнозирование результатов проекта.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Поиск недостающей информации.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pPr>
              <w:jc w:val="center"/>
              <w:rPr>
                <w:b/>
              </w:rPr>
            </w:pPr>
            <w:r w:rsidRPr="00CD7044">
              <w:rPr>
                <w:b/>
              </w:rPr>
              <w:t xml:space="preserve">Модуль </w:t>
            </w:r>
            <w:r w:rsidR="00727725">
              <w:rPr>
                <w:b/>
              </w:rPr>
              <w:t>4. Условия реализации проекта (3</w:t>
            </w:r>
            <w:r w:rsidRPr="00CD7044">
              <w:rPr>
                <w:b/>
              </w:rPr>
              <w:t xml:space="preserve"> ч).</w:t>
            </w:r>
          </w:p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Планирование действий – шаг за шагом по пути к реализации проекта.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Источники финансирования проекта.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Модели управления проектами.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564A19">
            <w:pPr>
              <w:rPr>
                <w:b/>
              </w:rPr>
            </w:pPr>
          </w:p>
          <w:p w:rsidR="005F45C8" w:rsidRPr="00CD7044" w:rsidRDefault="005F45C8" w:rsidP="002E7141">
            <w:pPr>
              <w:rPr>
                <w:b/>
              </w:rPr>
            </w:pPr>
            <w:r w:rsidRPr="00CD7044">
              <w:rPr>
                <w:b/>
              </w:rPr>
              <w:t xml:space="preserve">Модуль 5. </w:t>
            </w:r>
            <w:r w:rsidR="00727725">
              <w:rPr>
                <w:b/>
              </w:rPr>
              <w:t xml:space="preserve">Трудности реализации проекта (5 </w:t>
            </w:r>
            <w:r w:rsidRPr="00CD7044">
              <w:rPr>
                <w:b/>
              </w:rPr>
              <w:t>ч)</w:t>
            </w:r>
          </w:p>
          <w:p w:rsidR="005F45C8" w:rsidRPr="00CD7044" w:rsidRDefault="005F45C8" w:rsidP="002E7141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  <w:rPr>
                <w:b/>
              </w:rPr>
            </w:pPr>
          </w:p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2E7141">
            <w:r w:rsidRPr="00CD7044">
              <w:t>Переход от замысла к реализации проекта.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2E7141">
            <w:r w:rsidRPr="00CD7044">
              <w:t xml:space="preserve">Риски проекта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>
            <w:pPr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727725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2E7141">
            <w:r w:rsidRPr="00CD7044">
              <w:t>Практическое занятие. Анализ проектного замысла «Завод по переработке пластика».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>
            <w:pPr>
              <w:jc w:val="center"/>
            </w:pPr>
            <w: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2E7141">
            <w:r w:rsidRPr="00CD7044">
              <w:t>Практическое занятие. Анализ проектного замысла «Превратим мусор в ресурс». Сравнение проектных замыслов.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>
            <w:pPr>
              <w:jc w:val="center"/>
            </w:pPr>
            <w: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2E7141">
            <w:r w:rsidRPr="00CD7044">
              <w:t>Практическое занятие. Анализ проектов сверстников: туризм и краеведение.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rPr>
                <w:b/>
              </w:rPr>
            </w:pPr>
            <w:r w:rsidRPr="00CD7044">
              <w:rPr>
                <w:b/>
              </w:rPr>
              <w:t xml:space="preserve"> Модуль 6. Предварительная защита и экспертная оценка проект</w:t>
            </w:r>
            <w:r w:rsidR="00FD2942">
              <w:rPr>
                <w:b/>
              </w:rPr>
              <w:t>ных и исследовательских работ (5</w:t>
            </w:r>
            <w:r w:rsidRPr="00CD7044">
              <w:rPr>
                <w:b/>
              </w:rPr>
              <w:t xml:space="preserve"> ч)</w:t>
            </w:r>
          </w:p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>
            <w:pPr>
              <w:jc w:val="center"/>
            </w:pPr>
            <w: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r w:rsidRPr="00CD7044">
              <w:t>Позиция эксперта.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FD2942">
            <w:pPr>
              <w:jc w:val="center"/>
            </w:pPr>
            <w:r>
              <w:t>24-25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>
            <w:pPr>
              <w:jc w:val="center"/>
            </w:pPr>
            <w:r w:rsidRPr="00CD7044"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>
            <w:r w:rsidRPr="00CD7044">
              <w:t>Предварительная защита собственных проектов обучающихся (продолжение).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DB0256">
            <w:pPr>
              <w:jc w:val="center"/>
            </w:pPr>
            <w: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>
            <w:r w:rsidRPr="00CD7044">
              <w:t>Оцениваем проекты сверстников: проект «Разработка портативного металлоискателя».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DB0256">
            <w:pPr>
              <w:jc w:val="center"/>
            </w:pPr>
            <w: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r w:rsidRPr="00CD7044">
              <w:t>Оценка начального этапа исследования.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pPr>
              <w:jc w:val="center"/>
              <w:rPr>
                <w:b/>
              </w:rPr>
            </w:pPr>
            <w:r w:rsidRPr="00CD7044">
              <w:rPr>
                <w:b/>
              </w:rPr>
              <w:t>Модуль 7. Дополнительные в</w:t>
            </w:r>
            <w:r w:rsidR="00FD2942">
              <w:rPr>
                <w:b/>
              </w:rPr>
              <w:t>озможности улучшения проекта (6</w:t>
            </w:r>
            <w:r w:rsidRPr="00CD7044">
              <w:rPr>
                <w:b/>
              </w:rPr>
              <w:t xml:space="preserve"> ч).</w:t>
            </w:r>
          </w:p>
          <w:p w:rsidR="005F45C8" w:rsidRPr="00CD7044" w:rsidRDefault="005F45C8" w:rsidP="00DB0256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>
            <w:pPr>
              <w:jc w:val="center"/>
              <w:rPr>
                <w:b/>
              </w:rPr>
            </w:pPr>
          </w:p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FD2942">
            <w:pPr>
              <w:jc w:val="center"/>
            </w:pPr>
            <w: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5F45C8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r w:rsidRPr="00CD7044">
              <w:t>Технология как мост от идеи к продукту.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DB0256">
            <w:pPr>
              <w:jc w:val="center"/>
            </w:pPr>
            <w: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5F45C8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r w:rsidRPr="00CD7044">
              <w:t>Видим за проектом инфраструктуру.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DB0256">
            <w:pPr>
              <w:jc w:val="center"/>
            </w:pPr>
            <w: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r w:rsidRPr="00CD7044">
              <w:t>Опросы как эффективный инструмент проектирования.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DB025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r w:rsidRPr="00CD7044">
              <w:t>Возможности социальных сетей. Сетевые формы проектов.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DB0256">
            <w:pPr>
              <w:jc w:val="center"/>
            </w:pPr>
            <w: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r w:rsidRPr="00CD7044">
              <w:t>Использование видеоролика в продвижении проекта. 1.Идея.Замысел. Тема. Сценарий.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FD2942" w:rsidP="00DB0256">
            <w:pPr>
              <w:jc w:val="center"/>
            </w:pPr>
            <w: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5F45C8">
            <w:pPr>
              <w:jc w:val="center"/>
            </w:pPr>
            <w:r w:rsidRPr="00CD7044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8" w:rsidRPr="00CD7044" w:rsidRDefault="005F45C8" w:rsidP="00DB0256">
            <w:r w:rsidRPr="00CD7044">
              <w:t>Оформление и предъявление результатов проектной и исследовательской деятельности. Способы и формы представления данных.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DB0256"/>
        </w:tc>
      </w:tr>
      <w:tr w:rsidR="005F45C8" w:rsidRPr="00CD7044" w:rsidTr="00B773BA">
        <w:trPr>
          <w:trHeight w:val="322"/>
        </w:trPr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8" w:rsidRPr="00CD7044" w:rsidRDefault="005F45C8" w:rsidP="005F45C8">
            <w:pPr>
              <w:jc w:val="center"/>
              <w:rPr>
                <w:b/>
              </w:rPr>
            </w:pPr>
            <w:r w:rsidRPr="00CD7044">
              <w:rPr>
                <w:b/>
              </w:rPr>
              <w:t>Модуль 8. Презентация и з</w:t>
            </w:r>
            <w:r w:rsidR="00564A19" w:rsidRPr="00CD7044">
              <w:rPr>
                <w:b/>
              </w:rPr>
              <w:t>ащита индивидуа</w:t>
            </w:r>
            <w:r w:rsidR="00FD2942">
              <w:rPr>
                <w:b/>
              </w:rPr>
              <w:t>льного проекта (2</w:t>
            </w:r>
            <w:r w:rsidRPr="00CD7044">
              <w:rPr>
                <w:b/>
              </w:rPr>
              <w:t>ч)</w:t>
            </w:r>
          </w:p>
          <w:p w:rsidR="005F45C8" w:rsidRPr="00CD7044" w:rsidRDefault="005F45C8" w:rsidP="00DB0256"/>
        </w:tc>
      </w:tr>
      <w:tr w:rsidR="00564A19" w:rsidRPr="00CD7044" w:rsidTr="00B773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9" w:rsidRPr="00CD7044" w:rsidRDefault="00FD2942" w:rsidP="00DB0256">
            <w:pPr>
              <w:jc w:val="center"/>
            </w:pPr>
            <w:r>
              <w:t>34-35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9" w:rsidRPr="00CD7044" w:rsidRDefault="00FD2942" w:rsidP="00564A19">
            <w:r>
              <w:t xml:space="preserve">       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9" w:rsidRPr="00CD7044" w:rsidRDefault="00564A19" w:rsidP="00DB0256">
            <w:r w:rsidRPr="00CD7044">
              <w:t>Презентация и защита индивидуального проекта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9" w:rsidRPr="00CD7044" w:rsidRDefault="00564A19" w:rsidP="00DB0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9" w:rsidRPr="00CD7044" w:rsidRDefault="00564A19" w:rsidP="00DB0256"/>
        </w:tc>
      </w:tr>
    </w:tbl>
    <w:p w:rsidR="00645FE1" w:rsidRPr="00CD7044" w:rsidRDefault="00645FE1"/>
    <w:p w:rsidR="00DD4ED7" w:rsidRPr="00CD7044" w:rsidRDefault="00DD4ED7"/>
    <w:p w:rsidR="00DD4ED7" w:rsidRPr="00CD7044" w:rsidRDefault="00DD4ED7"/>
    <w:p w:rsidR="00DD4ED7" w:rsidRPr="00CD7044" w:rsidRDefault="00DD4ED7"/>
    <w:p w:rsidR="00DD4ED7" w:rsidRPr="00CD7044" w:rsidRDefault="00DD4ED7"/>
    <w:p w:rsidR="00DD4ED7" w:rsidRPr="00CD7044" w:rsidRDefault="00DD4ED7"/>
    <w:p w:rsidR="00DD4ED7" w:rsidRPr="00CD7044" w:rsidRDefault="00DD4ED7"/>
    <w:p w:rsidR="000F1B29" w:rsidRDefault="000F1B29" w:rsidP="00DD4ED7">
      <w:pPr>
        <w:rPr>
          <w:b/>
          <w:sz w:val="28"/>
          <w:szCs w:val="28"/>
          <w:u w:val="single"/>
        </w:rPr>
      </w:pPr>
    </w:p>
    <w:p w:rsidR="00745DB0" w:rsidRDefault="00745DB0">
      <w:pPr>
        <w:rPr>
          <w:b/>
          <w:sz w:val="28"/>
          <w:szCs w:val="28"/>
          <w:u w:val="single"/>
        </w:rPr>
        <w:sectPr w:rsidR="00745DB0" w:rsidSect="00FD2942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DB0" w:rsidRPr="00557A60" w:rsidRDefault="00745DB0" w:rsidP="00745DB0">
      <w:pPr>
        <w:jc w:val="center"/>
        <w:rPr>
          <w:b/>
          <w:i/>
          <w:sz w:val="36"/>
        </w:rPr>
      </w:pPr>
      <w:r w:rsidRPr="00557A60">
        <w:rPr>
          <w:b/>
          <w:i/>
          <w:sz w:val="36"/>
        </w:rPr>
        <w:lastRenderedPageBreak/>
        <w:t>Лист фиксации изменений и дополнений в основной общеобразовательной программе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3"/>
        <w:gridCol w:w="8701"/>
        <w:gridCol w:w="1451"/>
        <w:gridCol w:w="1613"/>
      </w:tblGrid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C31281">
              <w:rPr>
                <w:b/>
                <w:sz w:val="28"/>
              </w:rPr>
              <w:t>Дата внесения изменений</w:t>
            </w:r>
          </w:p>
        </w:tc>
        <w:tc>
          <w:tcPr>
            <w:tcW w:w="184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C31281">
              <w:rPr>
                <w:b/>
                <w:sz w:val="28"/>
              </w:rPr>
              <w:t>Класс</w:t>
            </w:r>
          </w:p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C31281">
              <w:rPr>
                <w:b/>
                <w:sz w:val="28"/>
              </w:rPr>
              <w:t>предмет</w:t>
            </w:r>
          </w:p>
        </w:tc>
        <w:tc>
          <w:tcPr>
            <w:tcW w:w="8701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C31281">
              <w:rPr>
                <w:b/>
                <w:sz w:val="28"/>
              </w:rPr>
              <w:t>Содержание</w:t>
            </w:r>
          </w:p>
        </w:tc>
        <w:tc>
          <w:tcPr>
            <w:tcW w:w="1451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C31281">
              <w:rPr>
                <w:b/>
                <w:sz w:val="28"/>
              </w:rPr>
              <w:t>Реквизиты документа (дата, № приказа)</w:t>
            </w:r>
          </w:p>
        </w:tc>
        <w:tc>
          <w:tcPr>
            <w:tcW w:w="161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C31281">
              <w:rPr>
                <w:b/>
                <w:sz w:val="28"/>
              </w:rPr>
              <w:t>Подпись лица, внесшего запись</w:t>
            </w:r>
          </w:p>
        </w:tc>
      </w:tr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DB0" w:rsidRDefault="00745DB0" w:rsidP="00921F32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745DB0" w:rsidRPr="00C31281" w:rsidRDefault="00745DB0" w:rsidP="00921F32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</w:tcPr>
          <w:p w:rsidR="00745DB0" w:rsidRPr="00C31281" w:rsidRDefault="00745DB0" w:rsidP="00921F32">
            <w:pPr>
              <w:spacing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5DB0" w:rsidRPr="00C31281" w:rsidRDefault="00745DB0" w:rsidP="00921F32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45DB0" w:rsidRPr="00C31281" w:rsidRDefault="00745DB0" w:rsidP="00921F32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</w:tcPr>
          <w:p w:rsidR="00745DB0" w:rsidRDefault="00745DB0" w:rsidP="00921F32">
            <w:pPr>
              <w:spacing w:line="336" w:lineRule="atLeast"/>
              <w:ind w:left="360"/>
              <w:jc w:val="both"/>
              <w:rPr>
                <w:sz w:val="28"/>
                <w:szCs w:val="28"/>
              </w:rPr>
            </w:pPr>
          </w:p>
          <w:p w:rsidR="00745DB0" w:rsidRPr="00C31281" w:rsidRDefault="00745DB0" w:rsidP="00921F32">
            <w:pPr>
              <w:spacing w:line="336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</w:tcPr>
          <w:p w:rsidR="00745DB0" w:rsidRDefault="00745DB0" w:rsidP="00921F32">
            <w:pPr>
              <w:spacing w:line="336" w:lineRule="atLeast"/>
              <w:ind w:left="360"/>
              <w:jc w:val="both"/>
              <w:rPr>
                <w:sz w:val="28"/>
                <w:szCs w:val="28"/>
              </w:rPr>
            </w:pPr>
          </w:p>
          <w:p w:rsidR="00745DB0" w:rsidRPr="00C31281" w:rsidRDefault="00745DB0" w:rsidP="00921F32">
            <w:pPr>
              <w:spacing w:line="336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</w:tcPr>
          <w:p w:rsidR="00745DB0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  <w:p w:rsidR="00745DB0" w:rsidRPr="00C31281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</w:tcPr>
          <w:p w:rsidR="00745DB0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  <w:p w:rsidR="00745DB0" w:rsidRPr="00C31281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</w:tcPr>
          <w:p w:rsidR="00745DB0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  <w:p w:rsidR="00745DB0" w:rsidRPr="00C31281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45DB0" w:rsidRPr="00557A60" w:rsidTr="00921F32">
        <w:trPr>
          <w:jc w:val="center"/>
        </w:trPr>
        <w:tc>
          <w:tcPr>
            <w:tcW w:w="1844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</w:tcPr>
          <w:p w:rsidR="00745DB0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  <w:p w:rsidR="00745DB0" w:rsidRPr="00C31281" w:rsidRDefault="00745DB0" w:rsidP="00921F32">
            <w:pPr>
              <w:spacing w:before="100" w:beforeAutospacing="1" w:after="100" w:afterAutospacing="1" w:line="336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45DB0" w:rsidRPr="00C31281" w:rsidRDefault="00745DB0" w:rsidP="00921F3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745DB0" w:rsidRPr="000007B4" w:rsidRDefault="00745DB0" w:rsidP="00745DB0"/>
    <w:p w:rsidR="00CD7044" w:rsidRPr="000F1B29" w:rsidRDefault="00CD7044">
      <w:pPr>
        <w:rPr>
          <w:b/>
          <w:sz w:val="28"/>
          <w:szCs w:val="28"/>
          <w:u w:val="single"/>
        </w:rPr>
      </w:pPr>
    </w:p>
    <w:sectPr w:rsidR="00CD7044" w:rsidRPr="000F1B29" w:rsidSect="00DA7D3B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88" w:rsidRDefault="000F6C88" w:rsidP="00FD2942">
      <w:r>
        <w:separator/>
      </w:r>
    </w:p>
  </w:endnote>
  <w:endnote w:type="continuationSeparator" w:id="1">
    <w:p w:rsidR="000F6C88" w:rsidRDefault="000F6C88" w:rsidP="00FD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79927"/>
      <w:docPartObj>
        <w:docPartGallery w:val="Page Numbers (Bottom of Page)"/>
        <w:docPartUnique/>
      </w:docPartObj>
    </w:sdtPr>
    <w:sdtContent>
      <w:p w:rsidR="00FD2942" w:rsidRDefault="00CD44E1">
        <w:pPr>
          <w:pStyle w:val="af"/>
          <w:jc w:val="right"/>
        </w:pPr>
        <w:r>
          <w:fldChar w:fldCharType="begin"/>
        </w:r>
        <w:r w:rsidR="00FD2942">
          <w:instrText>PAGE   \* MERGEFORMAT</w:instrText>
        </w:r>
        <w:r>
          <w:fldChar w:fldCharType="separate"/>
        </w:r>
        <w:r w:rsidR="00DF322D">
          <w:rPr>
            <w:noProof/>
          </w:rPr>
          <w:t>1</w:t>
        </w:r>
        <w:r>
          <w:fldChar w:fldCharType="end"/>
        </w:r>
      </w:p>
    </w:sdtContent>
  </w:sdt>
  <w:p w:rsidR="00FD2942" w:rsidRDefault="00FD294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88" w:rsidRDefault="000F6C88" w:rsidP="00FD2942">
      <w:r>
        <w:separator/>
      </w:r>
    </w:p>
  </w:footnote>
  <w:footnote w:type="continuationSeparator" w:id="1">
    <w:p w:rsidR="000F6C88" w:rsidRDefault="000F6C88" w:rsidP="00FD2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0CF7"/>
    <w:multiLevelType w:val="multilevel"/>
    <w:tmpl w:val="17A466C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F8EF3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E2410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281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92084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B448E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F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EE1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9A399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8C4A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8FE9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CE85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76074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55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EC2F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28901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5A023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56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855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A586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441A9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33B1066"/>
    <w:multiLevelType w:val="hybridMultilevel"/>
    <w:tmpl w:val="91528CB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5C7C9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25B8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1ED9F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432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40B0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F3C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9C932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64B51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7653C2C"/>
    <w:multiLevelType w:val="hybridMultilevel"/>
    <w:tmpl w:val="0672A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E85F9E">
      <w:start w:val="1"/>
      <w:numFmt w:val="bullet"/>
      <w:lvlText w:val="▪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5A8B94">
      <w:start w:val="1"/>
      <w:numFmt w:val="bullet"/>
      <w:lvlText w:val="•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4E61E0">
      <w:start w:val="1"/>
      <w:numFmt w:val="bullet"/>
      <w:lvlText w:val="o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C27312">
      <w:start w:val="1"/>
      <w:numFmt w:val="bullet"/>
      <w:lvlText w:val="▪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F07A08">
      <w:start w:val="1"/>
      <w:numFmt w:val="bullet"/>
      <w:lvlText w:val="•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CAE02">
      <w:start w:val="1"/>
      <w:numFmt w:val="bullet"/>
      <w:lvlText w:val="o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E312">
      <w:start w:val="1"/>
      <w:numFmt w:val="bullet"/>
      <w:lvlText w:val="▪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E2E1C"/>
    <w:multiLevelType w:val="hybridMultilevel"/>
    <w:tmpl w:val="4B521A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56C3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C13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D6DA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AC4E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458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A5"/>
    <w:rsid w:val="000066F6"/>
    <w:rsid w:val="00037616"/>
    <w:rsid w:val="000A2E71"/>
    <w:rsid w:val="000F1B29"/>
    <w:rsid w:val="000F5FF9"/>
    <w:rsid w:val="000F6C88"/>
    <w:rsid w:val="001A5143"/>
    <w:rsid w:val="002279F3"/>
    <w:rsid w:val="00257A6B"/>
    <w:rsid w:val="002E7141"/>
    <w:rsid w:val="004034D8"/>
    <w:rsid w:val="00564A19"/>
    <w:rsid w:val="00580678"/>
    <w:rsid w:val="005A74D0"/>
    <w:rsid w:val="005E3B63"/>
    <w:rsid w:val="005F45C8"/>
    <w:rsid w:val="006240D5"/>
    <w:rsid w:val="00645FE1"/>
    <w:rsid w:val="006677B4"/>
    <w:rsid w:val="00727725"/>
    <w:rsid w:val="00745DB0"/>
    <w:rsid w:val="008F465F"/>
    <w:rsid w:val="00956120"/>
    <w:rsid w:val="00983D4C"/>
    <w:rsid w:val="00A06CA9"/>
    <w:rsid w:val="00A8728E"/>
    <w:rsid w:val="00AA2F75"/>
    <w:rsid w:val="00AE7543"/>
    <w:rsid w:val="00B773BA"/>
    <w:rsid w:val="00C51624"/>
    <w:rsid w:val="00C628A8"/>
    <w:rsid w:val="00C673DD"/>
    <w:rsid w:val="00CD44E1"/>
    <w:rsid w:val="00CD7044"/>
    <w:rsid w:val="00DB0256"/>
    <w:rsid w:val="00DC27D7"/>
    <w:rsid w:val="00DD4ED7"/>
    <w:rsid w:val="00DF322D"/>
    <w:rsid w:val="00E52BAA"/>
    <w:rsid w:val="00E86807"/>
    <w:rsid w:val="00E90A89"/>
    <w:rsid w:val="00E940A5"/>
    <w:rsid w:val="00EE0B5F"/>
    <w:rsid w:val="00F0619F"/>
    <w:rsid w:val="00F75A6D"/>
    <w:rsid w:val="00F931E6"/>
    <w:rsid w:val="00FD2942"/>
    <w:rsid w:val="00FD6145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06CA9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0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еречень Знак"/>
    <w:link w:val="a"/>
    <w:locked/>
    <w:rsid w:val="00A06CA9"/>
    <w:rPr>
      <w:rFonts w:ascii="Times New Roman" w:hAnsi="Times New Roman" w:cs="Times New Roman"/>
      <w:sz w:val="28"/>
      <w:u w:color="000000"/>
      <w:bdr w:val="none" w:sz="0" w:space="0" w:color="auto" w:frame="1"/>
      <w:lang/>
    </w:rPr>
  </w:style>
  <w:style w:type="paragraph" w:customStyle="1" w:styleId="a">
    <w:name w:val="Перечень"/>
    <w:basedOn w:val="a0"/>
    <w:next w:val="a0"/>
    <w:link w:val="a6"/>
    <w:qFormat/>
    <w:rsid w:val="00A06CA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Style1">
    <w:name w:val="Style1"/>
    <w:basedOn w:val="a0"/>
    <w:rsid w:val="000A2E71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character" w:customStyle="1" w:styleId="FontStyle72">
    <w:name w:val="Font Style72"/>
    <w:rsid w:val="000A2E71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0F5FF9"/>
  </w:style>
  <w:style w:type="paragraph" w:styleId="a8">
    <w:name w:val="No Spacing"/>
    <w:link w:val="a7"/>
    <w:uiPriority w:val="1"/>
    <w:qFormat/>
    <w:rsid w:val="000F5FF9"/>
    <w:pPr>
      <w:spacing w:after="0" w:line="240" w:lineRule="auto"/>
    </w:pPr>
  </w:style>
  <w:style w:type="paragraph" w:customStyle="1" w:styleId="Default">
    <w:name w:val="Default"/>
    <w:uiPriority w:val="99"/>
    <w:rsid w:val="000F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0F5FF9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0F5FF9"/>
    <w:rPr>
      <w:b/>
      <w:bCs/>
    </w:rPr>
  </w:style>
  <w:style w:type="table" w:styleId="aa">
    <w:name w:val="Table Grid"/>
    <w:basedOn w:val="a2"/>
    <w:uiPriority w:val="59"/>
    <w:rsid w:val="000F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52BAA"/>
    <w:rPr>
      <w:color w:val="0000FF"/>
      <w:u w:val="single"/>
    </w:rPr>
  </w:style>
  <w:style w:type="character" w:styleId="ac">
    <w:name w:val="line number"/>
    <w:basedOn w:val="a1"/>
    <w:uiPriority w:val="99"/>
    <w:semiHidden/>
    <w:unhideWhenUsed/>
    <w:rsid w:val="00FD2942"/>
  </w:style>
  <w:style w:type="paragraph" w:styleId="ad">
    <w:name w:val="header"/>
    <w:basedOn w:val="a0"/>
    <w:link w:val="ae"/>
    <w:uiPriority w:val="99"/>
    <w:unhideWhenUsed/>
    <w:rsid w:val="00FD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D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D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D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B773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773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06CA9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0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еречень Знак"/>
    <w:link w:val="a"/>
    <w:locked/>
    <w:rsid w:val="00A06CA9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6"/>
    <w:qFormat/>
    <w:rsid w:val="00A06CA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val="x-none" w:eastAsia="en-US"/>
    </w:rPr>
  </w:style>
  <w:style w:type="paragraph" w:customStyle="1" w:styleId="Style1">
    <w:name w:val="Style1"/>
    <w:basedOn w:val="a0"/>
    <w:rsid w:val="000A2E71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character" w:customStyle="1" w:styleId="FontStyle72">
    <w:name w:val="Font Style72"/>
    <w:rsid w:val="000A2E71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0F5FF9"/>
  </w:style>
  <w:style w:type="paragraph" w:styleId="a8">
    <w:name w:val="No Spacing"/>
    <w:link w:val="a7"/>
    <w:uiPriority w:val="1"/>
    <w:qFormat/>
    <w:rsid w:val="000F5FF9"/>
    <w:pPr>
      <w:spacing w:after="0" w:line="240" w:lineRule="auto"/>
    </w:pPr>
  </w:style>
  <w:style w:type="paragraph" w:customStyle="1" w:styleId="Default">
    <w:name w:val="Default"/>
    <w:uiPriority w:val="99"/>
    <w:rsid w:val="000F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0F5FF9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0F5FF9"/>
    <w:rPr>
      <w:b/>
      <w:bCs/>
    </w:rPr>
  </w:style>
  <w:style w:type="table" w:styleId="aa">
    <w:name w:val="Table Grid"/>
    <w:basedOn w:val="a2"/>
    <w:uiPriority w:val="59"/>
    <w:rsid w:val="000F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52BAA"/>
    <w:rPr>
      <w:color w:val="0000FF"/>
      <w:u w:val="single"/>
    </w:rPr>
  </w:style>
  <w:style w:type="character" w:styleId="ac">
    <w:name w:val="line number"/>
    <w:basedOn w:val="a1"/>
    <w:uiPriority w:val="99"/>
    <w:semiHidden/>
    <w:unhideWhenUsed/>
    <w:rsid w:val="00FD2942"/>
  </w:style>
  <w:style w:type="paragraph" w:styleId="ad">
    <w:name w:val="header"/>
    <w:basedOn w:val="a0"/>
    <w:link w:val="ae"/>
    <w:uiPriority w:val="99"/>
    <w:unhideWhenUsed/>
    <w:rsid w:val="00FD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D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D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D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B773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77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gk.olimpiada.ru/work/12513/request/20370" TargetMode="External"/><Relationship Id="rId18" Type="http://schemas.openxmlformats.org/officeDocument/2006/relationships/hyperlink" Target="http://anketo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acts.ru/doc/federalnyi-zakon-ot-11081995-n-135-fz-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miinform.ru/news/164370/" TargetMode="External"/><Relationship Id="rId17" Type="http://schemas.openxmlformats.org/officeDocument/2006/relationships/hyperlink" Target="http://vslovare.info/slovo/filosofskiij-slovar/tzel/47217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lovari.299.ru" TargetMode="External"/><Relationship Id="rId20" Type="http://schemas.openxmlformats.org/officeDocument/2006/relationships/hyperlink" Target="http://www.testogra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zamas.academ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eactu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arikam.org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t.life/" TargetMode="External"/><Relationship Id="rId14" Type="http://schemas.openxmlformats.org/officeDocument/2006/relationships/hyperlink" Target="https://habr.com/post/32975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2F89-2FEE-40C1-93D1-E17B8A21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19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iru</cp:lastModifiedBy>
  <cp:revision>33</cp:revision>
  <cp:lastPrinted>2021-02-14T16:37:00Z</cp:lastPrinted>
  <dcterms:created xsi:type="dcterms:W3CDTF">2020-08-11T14:50:00Z</dcterms:created>
  <dcterms:modified xsi:type="dcterms:W3CDTF">2021-03-11T02:15:00Z</dcterms:modified>
</cp:coreProperties>
</file>